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left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lang w:val="en-US" w:eastAsia="zh-CN"/>
        </w:rPr>
        <w:t>2：</w:t>
      </w:r>
    </w:p>
    <w:p>
      <w:pPr>
        <w:spacing w:line="1100" w:lineRule="exact"/>
        <w:jc w:val="center"/>
        <w:rPr>
          <w:rFonts w:hint="eastAsia" w:eastAsia="方正大标宋简体"/>
          <w:color w:val="FF0000"/>
          <w:spacing w:val="0"/>
          <w:w w:val="80"/>
          <w:sz w:val="100"/>
          <w:lang w:eastAsia="zh-CN"/>
        </w:rPr>
      </w:pPr>
      <w:r>
        <w:rPr>
          <w:rFonts w:hint="eastAsia" w:eastAsia="方正大标宋简体"/>
          <w:color w:val="FF0000"/>
          <w:spacing w:val="0"/>
          <w:w w:val="80"/>
          <w:sz w:val="100"/>
        </w:rPr>
        <w:t>中国粮食行业协会</w:t>
      </w:r>
      <w:r>
        <w:rPr>
          <w:rFonts w:hint="eastAsia" w:eastAsia="方正大标宋简体"/>
          <w:color w:val="FF0000"/>
          <w:spacing w:val="0"/>
          <w:w w:val="80"/>
          <w:sz w:val="100"/>
          <w:lang w:eastAsia="zh-CN"/>
        </w:rPr>
        <w:t>文件</w:t>
      </w:r>
    </w:p>
    <w:p>
      <w:pPr>
        <w:spacing w:line="240" w:lineRule="exact"/>
        <w:jc w:val="center"/>
        <w:rPr>
          <w:rFonts w:eastAsia="方正大标宋简体"/>
          <w:color w:val="FF0000"/>
          <w:w w:val="80"/>
          <w:sz w:val="32"/>
          <w:szCs w:val="21"/>
        </w:rPr>
      </w:pPr>
    </w:p>
    <w:p>
      <w:pPr>
        <w:jc w:val="center"/>
        <w:rPr>
          <w:rFonts w:ascii="华文仿宋" w:eastAsia="华文仿宋"/>
          <w:sz w:val="32"/>
          <w:szCs w:val="32"/>
        </w:rPr>
      </w:pPr>
    </w:p>
    <w:p>
      <w:pPr>
        <w:jc w:val="center"/>
        <w:rPr>
          <w:rFonts w:ascii="华文仿宋" w:eastAsia="华文仿宋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粮协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〔2017〕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54610</wp:posOffset>
                </wp:positionV>
                <wp:extent cx="5753735" cy="13335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735" cy="133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10.4pt;margin-top:4.3pt;height:1.05pt;width:453.05pt;z-index:251677696;mso-width-relative:page;mso-height-relative:page;" filled="f" stroked="t" coordsize="21600,21600" o:gfxdata="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4Dvw3XAAAACAEAAA8AAAAAAAAA&#10;AQAgAAAAIgAAAGRycy9kb3ducmV2LnhtbFBLAQIUABQAAAAIAIdO4kCeykO42QEAAJwDAAAOAAAA&#10;AAAAAAEAIAAAACY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关于公布全国放心粮油示范工程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第六批示范企业名单的通知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各省、自治区、直辖市粮食行业协会,有关会员企业：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根据《食品安全法》和《国务院关于建立健全粮食安全省长责任制的若干意见》有关精神以及《国家粮食局办公室关于印发〈</w:t>
      </w:r>
      <w:r>
        <w:rPr>
          <w:rFonts w:hint="eastAsia" w:ascii="仿宋" w:hAnsi="仿宋" w:eastAsia="仿宋"/>
          <w:spacing w:val="-6"/>
          <w:sz w:val="32"/>
          <w:szCs w:val="32"/>
        </w:rPr>
        <w:t>深入推进放心粮油进农村进社区示范工程的实施意见〉的通知</w:t>
      </w:r>
      <w:r>
        <w:rPr>
          <w:rFonts w:hint="eastAsia" w:ascii="仿宋" w:hAnsi="仿宋" w:eastAsia="仿宋"/>
          <w:sz w:val="32"/>
          <w:szCs w:val="32"/>
        </w:rPr>
        <w:t>》有关要求，经各省（区、市）粮食行业协会、大企业集团遴选推荐，并经我会组织专家审查，同意中粮米业（沈阳）有限公司等354个单位为全国放心粮油示范工程示范企业。现将名单予以公布（见附件），并提出要求如下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示范企业要本着对人民健康高度负责的精神，不断增强质量意识、安全意识、诚信意识，严格遵守《食品安全法》和相关法律、法规，严格执行产品质量标准和卫生标准，认真履行《放心粮油示范企业质量安全诚信公约》，切实加强管理，确保产品质量安全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示范企业要牢固树立为消费者服务、为“三农”服务的思想，认真履行《放心粮油示范企业质量安全和经营服务管理规范》，不断改善经营管理，扩大服务范围，提高服务质量，为消费者一日三餐和种粮农民生产生活提供优质周到的服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示范企业要诚实守信，科学管理，强化质量、注重品牌，自主创新、提升水平，不断增强企业竞争力。要珍惜荣誉，再接再厉，进一步推进产权清晰化、生产标准化、技术集成化、管理科学化和经营品牌化，力争取得更大的进步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四、示范企业要按照《全国性放心粮油示范企业认定监管办法》有关规定，按期报送信息报表，按期参加年审。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"http://www.chinagrains.org.cn/uploads/file/20171212/20171212084605_719.doc" \t "http://www.chinagrains.org.cn/info/1904/_blank"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全国放心粮油示范工程第六批示范企业名单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中国粮食行业协会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2017年12月5日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全国放心粮油示范工程第六批示范企业名单</w:t>
      </w:r>
    </w:p>
    <w:p>
      <w:pPr>
        <w:spacing w:line="40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一、示范加工企业</w:t>
      </w:r>
    </w:p>
    <w:p>
      <w:pPr>
        <w:spacing w:line="440" w:lineRule="exact"/>
        <w:ind w:firstLine="643" w:firstLineChars="20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中粮集团有限公司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中粮米业（沈阳）有限公司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中粮米业（大连）有限公司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中粮米业（吉林）有限公司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磐石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中粮米业（虎林）有限公司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中粮建三江米业有限公司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中粮米业（绥化）有限公司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中粮米业（五常）有限公司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中粮米业（盐城）有限公司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中粮米业（巢湖）有限公司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中粮（江西）米业有限公司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中粮米业（仙桃）有限公司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中粮米业（岳阳）有限公司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中粮米业（宁夏）有限公司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中粮面业（海宁）有限公司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中粮（郑州）粮油工业有限公司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中粮（成都）粮油工业有限公司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郑州海嘉食品有限公司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中纺粮油（沈阳）有限公司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中粮粮油工业（巢湖）有限公司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费县中粮油脂工业有限公司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中粮艾地盟粮油工业（菏泽）有限公司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中粮粮油工业（荆州）有限公司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中粮新沙粮油工业（东莞）有限公司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中纺粮油（四川）有限公司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中粮塔原红花（新疆）有限公司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益海嘉里投资有限公司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益海嘉里（沈阳）粮油食品工业有限公司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益海嘉里（盘锦）粮油工业有限公司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益海嘉里（白城）粮油食品工业有限公司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益海嘉里（吉林）粮油食品工业有限公司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益海嘉里（密山）粮油开业有限公司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益海（佳木斯）粮油工业有限公司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益海（盐城）粮油工业有限公司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益海嘉里（南昌）粮油食品有限公司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益海嘉里（贵港）粮油食品有限公司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益海（石家庄）粮油工业有限公司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益海嘉里（哈尔滨）粮油食品工业有限公司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益海嘉里（泉州）粮油食品工业有限公司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益海嘉里（德州）粮油工业有限公司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益海嘉里（兖州）粮油工业有限公司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益海嘉里（安阳）食品工业有限公司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益海嘉里（郑州）食品工业有限公司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东莞益海嘉里粮油食品工业有限公司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深圳南海粮食工业有限公司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益海嘉里（成都）粮食工业有限公司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嘉里粮油（天津）有限公司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秦皇岛金海食品工业有限公司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秦皇岛金海粮油工业有限公司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嘉里粮油（营口）有限公司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上海嘉里粮油工业有限公司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益海（连云港）粮油工业有限公司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益江（张家港）粮油工业有限公司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浙江益海嘉里食品工业有限公司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益海嘉里（安徽）粮油工业有限公司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泉州福海粮油工业有限公司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嘉里粮油（青岛）有限公司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益海（烟台）粮油工业有限公司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益海嘉里（武汉）粮油工业有限公司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益海嘉里（岳阳）粮油工业有限公司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东莞市富之源饲料蛋白开发有限公司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益海（广州）粮油工业有限公司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深圳南天油粕工业有限公司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南海油脂工业（赤湾）有限公司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益海嘉里（重庆）粮油有限公司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嘉里粮油（四川）有限公司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益海（广汉）粮油饲料有限公司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益海嘉里（兴平）食品工业有限公司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益海（昌吉）粮油工业有限公司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秦皇岛骊都粮油有限公司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河北龙飞翔面粉有限公司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河北华龙农庄面粉有限公司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河北谷丰源食品有限公司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怀仁县龙首山粮油贸易有限责任公司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内蒙古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乌兰浩特市金谷粮油米业加工有限公司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乌兰浩特市雪峰面粉有限责任公司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内蒙古东奇面粉有限责任公司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呼伦贝尔合适佳食品有限公司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赤峰市蒙天粮油购销有限责任公司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内蒙古正隆谷物食品有限公司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内蒙古清谷新禾有机食品集团有限责任公司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5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辽宁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营口渤海米业有限公司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辽阳市宏伟粮库有限责任公司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沈阳南方谷物有限公司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鞍山银珠米业有限公司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本溪市明山粮食加工有限公司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朝阳华兴粮食开发有限公司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吉林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松原粮食集团有限公司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吉林市大富人家米业有限公司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白城市谷丰米业有限责任公司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吉林省辉农粳稻科学技术开发有限公司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黑龙江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方正县宝兴新龙米业有限公司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方正县盛军米业有限公司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黑龙江为业米业有限公司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桦川县桦誉粮油有限责任公司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黑龙江农垦华彬粮油经贸有限公司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黑龙江省建三江农垦双盛米业有限责任公司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黑龙江益华米业有限公司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黑龙江省建三江农垦金三江粮油工贸有限公司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黑龙江省建三江农垦众成工贸有限责任公司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佳木斯华益粮油加工有限公司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黑龙江和美泰富食品有限公司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泰来恒大绿色米业有限公司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绥化市正大米业有限公司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庆安鑫利达米业有限公司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庆安东禾金谷粮食储备有限公司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黑龙江省博林鑫农业集团有限责任公司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鹤岗市佰米堂粮油食品集团有限公司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textAlignment w:val="auto"/>
        <w:outlineLvl w:val="9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江苏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常熟市粮油购销有限公司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江苏省盱眙太粮米业有限公司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建湖县旺香精制米厂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句容苏润米业有限公司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江苏秀收农业发展有限公司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江苏宏健粮油科技发展有限公司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江苏苏州国家粮食储备库有限公司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无锡市苏中米业有限公司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沭阳县高墟御珍珠米业有限公司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盱眙永宁粮油食品有限公司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江苏恒益粮油有限公司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连云港天谷米业有限公司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江苏省粮食集团吴中粮食储备加工有限公司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盐城市禾丰粮油储备有限公司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南通凌洋米业有限公司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江苏三零面粉集团泰兴市曲霞面粉厂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江苏享美粮油食品有限公司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江苏白龙马面业有限公司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江苏佳丰粮油工业有限公司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中储粮镇江粮油有限公司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溧阳市正昌油脂有限公司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常熟市金成油脂有限公司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丹阳市正大油脂有限公司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宿迁市家佳粮油食品有限公司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苏州优尔食品有限公司</w:t>
      </w:r>
    </w:p>
    <w:p>
      <w:pPr>
        <w:keepNext w:val="0"/>
        <w:keepLines w:val="0"/>
        <w:pageBreakBefore w:val="0"/>
        <w:widowControl/>
        <w:tabs>
          <w:tab w:val="left" w:pos="3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安徽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安徽珍新米业有限公司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合肥金润米业有限公司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巢湖市天丰米业有限公司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安徽金鸽面业股份有限公司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安徽省怀远县鑫泰粮油有限公司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蚌埠市香飘飘粮油食品科技有限公司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蚌埠市易禾米业有限责任公司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安徽鑫泉米业有限公司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寿县万达粮油食品有限公司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寿县宏盛粮油食品有限责任公司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安徽省寿县金源米业有限责任公司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寿县永良粮油食品有限公司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安徽红苹果绿色农业发展有限公司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天长市天香源粮油食品有限公司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天长市天禾米业有限公司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滁州市第一优质米厂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安徽省开洲粮贸有限公司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安徽凯源粮贸集团有限公司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凤阳县民达精制米业有限公司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和县万谷粮油有限责任公司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安徽乐民米业有限公司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安徽中川农业食品有限公司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安徽省勤龙米业有限公司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安徽鑫溢米业有限责任公司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安徽省禾健米业集团有限公司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无为县有为米业有限责任公司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芜湖国丰粮油有限公司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安徽省南陵县金穗米业有限公司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繁昌县华园米业有限责任公司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安徽省旌德县辉煌粮油有限责任公司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安徽省福宁米业有限公司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安徽省九成米业有限公司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安徽省绿福农业科技股份有限公司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安徽稼仙金佳粮集团股份有限公司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砀山县天地面粉实业有限公司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安徽恒康面业有限公司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安徽省天麒面业科技股份有限公司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五河县顺鹏农副产品有限公司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怀远县天雪面粉有限责任公司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临泉县金禾面粉有限公司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安徽三泰面粉有限责任公司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颍上县管氏面制品有限公司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阜阳市日月星面业有限公司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安徽金麦乐面业有限公司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安徽省临泉县金谷面粉有限公司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安徽佛子岭面业有限公司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界首市新大新面粉有限公司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淮南市春风粮油食品有限公司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凤阳县中兴面粉有限公司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安徽达园粮油有限公司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蚌埠市江淮粮油有限公司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安徽康平油脂有限公司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合肥燕庄食用油有限责任公司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安徽王仁和米线食品有限公司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宋体" w:hAnsi="宋体" w:cs="Arial"/>
          <w:color w:val="000000"/>
          <w:kern w:val="0"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</w:rPr>
        <w:t>宁国市沙埠粮油加工厂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福建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福建胜兴米业有限责任公司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莆田市长丰米业有限公司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福建省晋江市双桥面粉有限公司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山东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东营市鲁通米业有限责任公司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东营宇坤制粉有限公司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山东元灏面粉有限公司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山东信和沂雪食品有限公司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山东环丰食品股份有限公司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冠县定寨腾达面粉厂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山东乐悠悠花生油科技有限公司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高密市新春油脂有限责任公司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曲阜市良友工贸有限公司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山东沂蒙山花生油股份有限公司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青岛品品好粮油有限公司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山东省费县沂蒙小调特色食品有限公司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河南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河南菡香生态农业专业合作社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驻马店百缘面业有限公司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周口市雪荣面粉有限公司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遂平县久开面业有限公司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河南豫粮面粉有限公司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新野县裕康面业有限责任公司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河南中原粮油有限公司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河南斯美特食品有限公司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扶沟县豫鹰面粉有限公司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新乡市恒诚面业有限公司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河南红满天面业有限公司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恒升（新乡）食品有限公司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周口市康之源粮油食品有限公司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驻马店顶志食品有限公司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淇花食用油有限公司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河南懿丰油脂有限公司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湖北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当阳市楚田米业有限公司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湖北蔡溢米业股份有限公司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荆州市丹宇米业有限公司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襄阳乐峰粮油有限公司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宜昌市花艳粮食储备有限公司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枝江市国家粮食储备有限公司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公安县金阳油脂有限公司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荆州市团结油脂有限公司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武汉福达食用油调料有限公司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湖北任森农业科技发展股份有限公司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湖南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湖南神农米业有限责任公司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株洲市湘东仙竹米业有限责任公司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湖南盈田农业发展股份有限公司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桃源县泰香粮油科技开发有限公司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桃源县兴隆米业科技开发有限公司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聚宝金昊农业高科有限公司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湖南佳佳粮食购销有限公司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湖南省旺辉食品有限公司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道道全粮油股份有限公司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湖南大三湘茶油股份有限公司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湖南省康多利油脂有限公司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湖南康洁食品科技发展有限公司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广东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东莞市昌祥粮食有限公司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广州市江丰米业有限公司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广东穗方源实业有限公司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广州市友福粮油食品有限公司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广州增城区石滩粮食管理所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增城市粮食局新塘粮食管理所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广东绿景谷力农业科技股份有限公司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惠州市煌粮实业有限公司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惠州市年年丰实业有限公司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江门市粮油储备调剂有限公司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梅州市建丰粮业发展有限公司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深圳市国米米业有限公司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湛江市源泰米业有限公司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中山市穗浩园米业有限公司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广东金禾面粉有限公司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广州植之元油脂实业有限公司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中储粮油脂工业东莞有限公司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广西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南宁市储备粮管理有限责任公司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重庆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重庆市大足区储备粮有限公司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丰都县粮食局直属库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重庆市江津区储备粮有限公司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重庆市九龙山米业有限责任公司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重庆市南川区储备粮有限公司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重庆市万州区储备粮有限公司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重庆市平易粮油有限公司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大竹县顺鑫农业发展有限责任公司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泸州金土地农业发展有限公司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广元市剑粮面业有限公司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绵阳仙特米业有限公司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四川青神真诚油脂有限公司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眉山市恒辉粮油有限公司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四川犍为金福粮油工业有限责任公司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江油市彰明金谷植物油有限责任公司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四川佳美粮油工贸有限公司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四川省隆昌县宏泰粮油有限公司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四川浩东食品科技有限公司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渠县通济油脂有限责任公司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成都禹晓粮油有限公司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四川德阳市年丰食品有限公司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四川省青川县自然资源开发有限公司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四川眉山圆牌食品有限公司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贵州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贵州省黎平县侗乡米业有限公司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贵州舞阳河米业有限公司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贵州合盛源农产开发有限公司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黎平县霞宇油脂有限公司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云南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昆明国家粮食储备有限公司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云南精粮坊农业科技开发有限公司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陕西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宝鸡市大新面粉有限责任公司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陕西粮农富平西瑞面粉有限公司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陕西秦稷粮业科技集团有限公司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陕西杨凌来富油脂有限公司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甘肃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平凉市云翔面业有限责任公司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天水恒顺面粉有限责任公司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甘肃德祥粮油有限公司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陇南田园油橄榄科技开发有限公司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青海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青海新丁香粮油有限责任公司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宁夏吴忠市赛运清真食品有限公司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宁夏益君面粉有限公司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宁夏国平油脂有限公司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宁夏吴忠市苏酥清真粮油工贸有限公司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宁夏宏成粮油商贸有限公司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银川原源食用油有限公司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新疆盛康粮油有限公司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克拉玛依市腾飞粮油购销储备有限责任公司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新疆塔城储绿粮油集团面粉加工有限公司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新疆粮油股份有限公司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尉犁同丰油脂工贸有限责任公司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二、示范销售店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黑龙江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佳木斯市军粮供应站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江</w:t>
      </w:r>
      <w:r>
        <w:rPr>
          <w:rFonts w:hint="eastAsia" w:ascii="仿宋_GB2312" w:eastAsia="仿宋_GB2312"/>
          <w:b/>
          <w:sz w:val="32"/>
          <w:szCs w:val="32"/>
        </w:rPr>
        <w:t>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常熟市五谷粮油配送有限公司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常熟市虞山粮油饲有限公司菱塘粮油店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江苏中穗粮油有限公司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常州希望粮食购销有限公司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常州红谷粮食贸易有限公司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建湖县近湖镇丰谷粮油门市部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苏州市粮食集团有限责任公司竹辉粮油旗舰店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镇江市军粮供应中心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南京市浦口军粮供应站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南通市城供粮油购销总公司易家桥粮店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浙江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杭州粮油发展有限公司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明光市军粮供应站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福州市禾盛粮油食品连锁有限公司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福建省闽粮购销有限公司福州分公司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江西米老大商务有限公司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湖南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湖南金霞放心粮油连锁有限公司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60" w:firstLineChars="45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佛山市三水区粮食管理储备中心范湖粮食管理所西南粮油超市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佛山市三水区粮食管理储备中心西南油厂粮油经销部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广州市天河区粮油购销公司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茂名市粮食收储有限公司批发部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中山市亿丰米业有限公司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重庆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重庆市开州区储备粮有限公司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重庆渝百家超市连锁有限责任公司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重庆粮食集团南岸区粮食有限责任公司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重庆市忠县储备粮有限公司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眉山鑫玉放心粮油有限公司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雅安市青衣江粮油储备有限责任公司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雅安市军粮供应站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贵州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六盘水红月连锁超市有限公司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甘肃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兰州市城关粮油购销公司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天水宏发粮油贸易有限公司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青海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河南蒙古族自治县粮油购销公司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00" w:firstLineChars="400"/>
        <w:jc w:val="left"/>
        <w:textAlignment w:val="auto"/>
        <w:outlineLvl w:val="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大通回族土族自治县粮食购销总公司放心粮油店第三分店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三、示范配送中心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忻州市利民粮油配送有限公司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苏州江澜生态农业科技发展有限公司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福建海峡粮油购销有限公司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湖南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株洲金禾舜农业科技发展有限公司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四、示范主食厨房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中粮集团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中粮丰通（北京）食品有限公司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淮北徽香昱原早餐工程有限责任公司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安徽蜜香村食品有限公司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寿光市圣粮春食品有限责任公司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五、示范批发市场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内蒙古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内蒙古包头粮食批发市场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南京市下关粮食仓库有限公司新港粮油食品市场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苏州市粮食批发交易市场服务有限公司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重庆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重庆市粮油批发市场有限责任公司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30"/>
        <w:jc w:val="left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甘肃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兰州市土门墩粮食储备库有限公司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373380</wp:posOffset>
                </wp:positionV>
                <wp:extent cx="5667375" cy="0"/>
                <wp:effectExtent l="0" t="0" r="0" b="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.6pt;margin-top:29.4pt;height:0pt;width:446.25pt;z-index:251680768;mso-width-relative:page;mso-height-relative:page;" filled="f" stroked="t" coordsize="21600,21600" o:gfxdata="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E7g9z1AAAAAgBAAAPAAAAAAAAAAEAIAAAACIAAABkcnMv&#10;ZG93bnJldi54bWxQSwECFAAUAAAACACHTuJAUGUrS8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20955</wp:posOffset>
                </wp:positionV>
                <wp:extent cx="5667375" cy="0"/>
                <wp:effectExtent l="0" t="0" r="0" b="0"/>
                <wp:wrapNone/>
                <wp:docPr id="1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5.6pt;margin-top:1.65pt;height:0pt;width:446.25pt;z-index:251679744;mso-width-relative:page;mso-height-relative:page;" filled="f" stroked="t" coordsize="21600,21600" o:gfxdata="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Ud6PtIAAAAGAQAADwAAAAAAAAABACAAAAAiAAAAZHJzL2Rv&#10;d25yZXYueG1sUEsBAhQAFAAAAAgAh07iQFm8XSzOAQAAjg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/>
          <w:sz w:val="28"/>
          <w:szCs w:val="28"/>
        </w:rPr>
        <w:t xml:space="preserve">  中国粮食行业协会秘书处                   2017年12月5日印发</w:t>
      </w:r>
      <w:r>
        <mc:AlternateContent>
          <mc:Choice Requires="wpc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4556760</wp:posOffset>
                </wp:positionV>
                <wp:extent cx="5829300" cy="990600"/>
                <wp:effectExtent l="0" t="0" r="0" b="0"/>
                <wp:wrapNone/>
                <wp:docPr id="9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anchor>
            </w:drawing>
          </mc:Choice>
          <mc:Fallback>
            <w:pict>
              <v:group id="画布 4" o:spid="_x0000_s1026" o:spt="203" style="position:absolute;left:0pt;margin-left:-9pt;margin-top:358.8pt;height:78pt;width:459pt;z-index:251678720;mso-width-relative:page;mso-height-relative:page;" coordsize="5829300,990600" editas="canvas" o:gfxdata="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">
                <o:lock v:ext="edit" aspectratio="f"/>
                <v:shape id="画布 4" o:spid="_x0000_s1026" style="position:absolute;left:0;top:0;height:990600;width:5829300;" filled="f" stroked="f" coordsize="21600,21600" o:gfxdata="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">
                  <v:fill on="f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49"/>
    <w:rsid w:val="000E1A3E"/>
    <w:rsid w:val="002315E0"/>
    <w:rsid w:val="00290249"/>
    <w:rsid w:val="00461D59"/>
    <w:rsid w:val="00506776"/>
    <w:rsid w:val="00D30F05"/>
    <w:rsid w:val="03CB11DD"/>
    <w:rsid w:val="08BB1941"/>
    <w:rsid w:val="0A3F643C"/>
    <w:rsid w:val="0C201E68"/>
    <w:rsid w:val="0C3D3AE9"/>
    <w:rsid w:val="11CF6C2F"/>
    <w:rsid w:val="129368D2"/>
    <w:rsid w:val="13BE65E1"/>
    <w:rsid w:val="25837248"/>
    <w:rsid w:val="25A12D4F"/>
    <w:rsid w:val="29C22EB3"/>
    <w:rsid w:val="2C185CF5"/>
    <w:rsid w:val="34D75B3E"/>
    <w:rsid w:val="363B2363"/>
    <w:rsid w:val="3C714321"/>
    <w:rsid w:val="412775CD"/>
    <w:rsid w:val="43C43066"/>
    <w:rsid w:val="4B1F28FB"/>
    <w:rsid w:val="4C466945"/>
    <w:rsid w:val="50B660F1"/>
    <w:rsid w:val="5185759D"/>
    <w:rsid w:val="51DB0AEA"/>
    <w:rsid w:val="53FD0137"/>
    <w:rsid w:val="54DB49D9"/>
    <w:rsid w:val="627E66A3"/>
    <w:rsid w:val="65E53A15"/>
    <w:rsid w:val="68C17EAC"/>
    <w:rsid w:val="71852EAD"/>
    <w:rsid w:val="755F572A"/>
    <w:rsid w:val="79C1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rFonts w:cs="Times New Roman"/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85</Characters>
  <Lines>1</Lines>
  <Paragraphs>1</Paragraphs>
  <ScaleCrop>false</ScaleCrop>
  <LinksUpToDate>false</LinksUpToDate>
  <CharactersWithSpaces>98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2017-08-02T01:46:00Z</dcterms:created>
  <dc:creator>User</dc:creator>
  <cp:lastModifiedBy>Administrator</cp:lastModifiedBy>
  <cp:lastPrinted>2017-12-18T08:18:00Z</cp:lastPrinted>
  <dcterms:modified xsi:type="dcterms:W3CDTF">2017-12-18T09:28:39Z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