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黑体" w:hAnsi="黑体" w:eastAsia="黑体" w:cs="黑体"/>
          <w:b w:val="0"/>
          <w:bCs/>
          <w:color w:val="auto"/>
          <w:spacing w:val="0"/>
          <w:w w:val="100"/>
          <w:sz w:val="32"/>
          <w:szCs w:val="32"/>
          <w:lang w:val="en-US" w:eastAsia="zh-CN"/>
        </w:rPr>
      </w:pPr>
      <w:r>
        <w:rPr>
          <w:rFonts w:hint="eastAsia" w:ascii="黑体" w:hAnsi="黑体" w:eastAsia="黑体" w:cs="黑体"/>
          <w:b w:val="0"/>
          <w:bCs/>
          <w:color w:val="auto"/>
          <w:spacing w:val="0"/>
          <w:w w:val="100"/>
          <w:sz w:val="32"/>
          <w:szCs w:val="32"/>
          <w:lang w:eastAsia="zh-CN"/>
        </w:rPr>
        <w:t>附件</w:t>
      </w:r>
      <w:r>
        <w:rPr>
          <w:rFonts w:hint="eastAsia" w:ascii="黑体" w:hAnsi="黑体" w:eastAsia="黑体" w:cs="黑体"/>
          <w:b w:val="0"/>
          <w:bCs/>
          <w:color w:val="auto"/>
          <w:spacing w:val="0"/>
          <w:w w:val="100"/>
          <w:sz w:val="32"/>
          <w:szCs w:val="32"/>
          <w:lang w:val="en-US" w:eastAsia="zh-CN"/>
        </w:rPr>
        <w:t>1：</w:t>
      </w:r>
    </w:p>
    <w:p>
      <w:pPr>
        <w:spacing w:line="1100" w:lineRule="exact"/>
        <w:jc w:val="left"/>
        <w:rPr>
          <w:rFonts w:hint="eastAsia" w:eastAsia="方正大标宋简体"/>
          <w:color w:val="FF0000"/>
          <w:spacing w:val="0"/>
          <w:w w:val="80"/>
          <w:sz w:val="100"/>
        </w:rPr>
      </w:pPr>
      <w:r>
        <w:rPr>
          <w:rFonts w:hint="eastAsia" w:eastAsia="方正大标宋简体"/>
          <w:color w:val="FF0000"/>
          <w:spacing w:val="0"/>
          <w:w w:val="80"/>
          <w:sz w:val="100"/>
        </w:rPr>
        <w:t>中国粮食行业协会</w:t>
      </w:r>
    </w:p>
    <w:p>
      <w:pPr>
        <w:spacing w:line="1100" w:lineRule="exact"/>
        <w:jc w:val="left"/>
        <w:rPr>
          <w:rFonts w:hint="eastAsia" w:eastAsia="方正大标宋简体"/>
          <w:color w:val="FF0000"/>
          <w:spacing w:val="0"/>
          <w:w w:val="80"/>
          <w:sz w:val="112"/>
          <w:szCs w:val="112"/>
          <w:lang w:eastAsia="zh-CN"/>
        </w:rPr>
      </w:pPr>
      <w:r>
        <w:rPr>
          <w:rFonts w:hint="eastAsia" w:eastAsia="方正大标宋简体"/>
          <w:color w:val="FF0000"/>
          <w:spacing w:val="-23"/>
          <w:w w:val="80"/>
          <w:sz w:val="100"/>
          <w:lang w:eastAsia="zh-CN"/>
        </w:rPr>
        <w:t>中</w:t>
      </w:r>
      <w:r>
        <w:rPr>
          <w:rFonts w:hint="eastAsia" w:eastAsia="方正大标宋简体"/>
          <w:color w:val="FF0000"/>
          <w:spacing w:val="-23"/>
          <w:w w:val="80"/>
          <w:sz w:val="100"/>
          <w:lang w:val="en-US" w:eastAsia="zh-CN"/>
        </w:rPr>
        <w:t xml:space="preserve"> </w:t>
      </w:r>
      <w:r>
        <w:rPr>
          <w:rFonts w:hint="eastAsia" w:eastAsia="方正大标宋简体"/>
          <w:color w:val="FF0000"/>
          <w:spacing w:val="-23"/>
          <w:w w:val="80"/>
          <w:sz w:val="100"/>
          <w:lang w:eastAsia="zh-CN"/>
        </w:rPr>
        <w:t>国</w:t>
      </w:r>
      <w:r>
        <w:rPr>
          <w:rFonts w:hint="eastAsia" w:eastAsia="方正大标宋简体"/>
          <w:color w:val="FF0000"/>
          <w:spacing w:val="-23"/>
          <w:w w:val="80"/>
          <w:sz w:val="100"/>
          <w:lang w:val="en-US" w:eastAsia="zh-CN"/>
        </w:rPr>
        <w:t xml:space="preserve"> </w:t>
      </w:r>
      <w:r>
        <w:rPr>
          <w:rFonts w:hint="eastAsia" w:eastAsia="方正大标宋简体"/>
          <w:color w:val="FF0000"/>
          <w:spacing w:val="-23"/>
          <w:w w:val="80"/>
          <w:sz w:val="100"/>
          <w:lang w:eastAsia="zh-CN"/>
        </w:rPr>
        <w:t>粮</w:t>
      </w:r>
      <w:r>
        <w:rPr>
          <w:rFonts w:hint="eastAsia" w:eastAsia="方正大标宋简体"/>
          <w:color w:val="FF0000"/>
          <w:spacing w:val="-23"/>
          <w:w w:val="80"/>
          <w:sz w:val="100"/>
          <w:lang w:val="en-US" w:eastAsia="zh-CN"/>
        </w:rPr>
        <w:t xml:space="preserve"> </w:t>
      </w:r>
      <w:r>
        <w:rPr>
          <w:rFonts w:hint="eastAsia" w:eastAsia="方正大标宋简体"/>
          <w:color w:val="FF0000"/>
          <w:spacing w:val="-23"/>
          <w:w w:val="80"/>
          <w:sz w:val="100"/>
          <w:lang w:eastAsia="zh-CN"/>
        </w:rPr>
        <w:t>油</w:t>
      </w:r>
      <w:r>
        <w:rPr>
          <w:rFonts w:hint="eastAsia" w:eastAsia="方正大标宋简体"/>
          <w:color w:val="FF0000"/>
          <w:spacing w:val="-23"/>
          <w:w w:val="80"/>
          <w:sz w:val="100"/>
          <w:lang w:val="en-US" w:eastAsia="zh-CN"/>
        </w:rPr>
        <w:t xml:space="preserve"> </w:t>
      </w:r>
      <w:r>
        <w:rPr>
          <w:rFonts w:hint="eastAsia" w:eastAsia="方正大标宋简体"/>
          <w:color w:val="FF0000"/>
          <w:spacing w:val="-23"/>
          <w:w w:val="80"/>
          <w:sz w:val="100"/>
          <w:lang w:eastAsia="zh-CN"/>
        </w:rPr>
        <w:t>学</w:t>
      </w:r>
      <w:r>
        <w:rPr>
          <w:rFonts w:hint="eastAsia" w:eastAsia="方正大标宋简体"/>
          <w:color w:val="FF0000"/>
          <w:spacing w:val="-23"/>
          <w:w w:val="80"/>
          <w:sz w:val="100"/>
          <w:lang w:val="en-US" w:eastAsia="zh-CN"/>
        </w:rPr>
        <w:t xml:space="preserve"> </w:t>
      </w:r>
      <w:r>
        <w:rPr>
          <w:rFonts w:hint="eastAsia" w:eastAsia="方正大标宋简体"/>
          <w:color w:val="FF0000"/>
          <w:spacing w:val="-23"/>
          <w:w w:val="80"/>
          <w:sz w:val="100"/>
          <w:lang w:eastAsia="zh-CN"/>
        </w:rPr>
        <w:t>会</w:t>
      </w:r>
      <w:r>
        <w:rPr>
          <w:rFonts w:hint="eastAsia" w:eastAsia="方正大标宋简体"/>
          <w:color w:val="FF0000"/>
          <w:spacing w:val="-23"/>
          <w:w w:val="80"/>
          <w:sz w:val="100"/>
          <w:lang w:val="en-US" w:eastAsia="zh-CN"/>
        </w:rPr>
        <w:t xml:space="preserve"> </w:t>
      </w:r>
      <w:r>
        <w:rPr>
          <w:rFonts w:hint="eastAsia" w:eastAsia="方正大标宋简体"/>
          <w:color w:val="FF0000"/>
          <w:spacing w:val="17"/>
          <w:w w:val="80"/>
          <w:sz w:val="112"/>
          <w:szCs w:val="112"/>
          <w:lang w:eastAsia="zh-CN"/>
        </w:rPr>
        <w:t>文件</w:t>
      </w:r>
    </w:p>
    <w:p>
      <w:pPr>
        <w:spacing w:line="1100" w:lineRule="exact"/>
        <w:jc w:val="left"/>
        <w:rPr>
          <w:rFonts w:hint="eastAsia" w:eastAsia="方正大标宋简体"/>
          <w:color w:val="FF0000"/>
          <w:spacing w:val="0"/>
          <w:w w:val="80"/>
          <w:sz w:val="100"/>
          <w:lang w:eastAsia="zh-CN"/>
        </w:rPr>
      </w:pPr>
      <w:r>
        <w:rPr>
          <w:rFonts w:hint="eastAsia" w:eastAsia="方正大标宋简体"/>
          <w:color w:val="FF0000"/>
          <w:spacing w:val="0"/>
          <w:w w:val="80"/>
          <w:sz w:val="100"/>
          <w:lang w:eastAsia="zh-CN"/>
        </w:rPr>
        <w:t>中国粮食经济学会</w:t>
      </w:r>
    </w:p>
    <w:p>
      <w:pPr>
        <w:spacing w:line="240" w:lineRule="exact"/>
        <w:jc w:val="center"/>
        <w:rPr>
          <w:rFonts w:eastAsia="方正大标宋简体"/>
          <w:color w:val="FF0000"/>
          <w:w w:val="80"/>
          <w:sz w:val="32"/>
          <w:szCs w:val="21"/>
        </w:rPr>
      </w:pPr>
    </w:p>
    <w:p>
      <w:pPr>
        <w:jc w:val="center"/>
        <w:rPr>
          <w:rFonts w:ascii="华文仿宋" w:eastAsia="华文仿宋"/>
          <w:sz w:val="32"/>
          <w:szCs w:val="32"/>
        </w:rPr>
      </w:pPr>
    </w:p>
    <w:p>
      <w:pPr>
        <w:jc w:val="center"/>
        <w:rPr>
          <w:rFonts w:hint="default" w:ascii="Times New Roman" w:hAnsi="Times New Roman" w:eastAsia="仿宋_GB2312" w:cs="Times New Roman"/>
          <w:sz w:val="32"/>
          <w:szCs w:val="32"/>
        </w:rPr>
      </w:pPr>
      <w:r>
        <w:rPr>
          <w:rFonts w:hint="eastAsia" w:ascii="仿宋_GB2312" w:eastAsia="仿宋_GB2312"/>
          <w:sz w:val="32"/>
          <w:szCs w:val="32"/>
          <w:lang w:eastAsia="zh-CN"/>
        </w:rPr>
        <w:t>中</w:t>
      </w:r>
      <w:r>
        <w:rPr>
          <w:rFonts w:hint="eastAsia" w:ascii="仿宋_GB2312" w:eastAsia="仿宋_GB2312"/>
          <w:sz w:val="32"/>
          <w:szCs w:val="32"/>
        </w:rPr>
        <w:t>粮协</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p>
    <w:p>
      <w:pPr>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52070</wp:posOffset>
                </wp:positionV>
                <wp:extent cx="5829300" cy="15875"/>
                <wp:effectExtent l="0" t="0" r="0" b="0"/>
                <wp:wrapNone/>
                <wp:docPr id="1" name="直线 3"/>
                <wp:cNvGraphicFramePr/>
                <a:graphic xmlns:a="http://schemas.openxmlformats.org/drawingml/2006/main">
                  <a:graphicData uri="http://schemas.microsoft.com/office/word/2010/wordprocessingShape">
                    <wps:wsp>
                      <wps:cNvCnPr/>
                      <wps:spPr>
                        <a:xfrm flipV="1">
                          <a:off x="0" y="0"/>
                          <a:ext cx="5829300" cy="1587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0.4pt;margin-top:4.1pt;height:1.25pt;width:459pt;z-index:251661312;mso-width-relative:page;mso-height-relative:page;" filled="f" stroked="t" coordsize="21600,21600" o:gfxdata="UEsDBAoAAAAAAIdO4kAAAAAAAAAAAAAAAAAEAAAAZHJzL1BLAwQUAAAACACHTuJABmMPO9cAAAAI&#10;AQAADwAAAGRycy9kb3ducmV2LnhtbE2PQUvDQBCF74L/YRnBW7vbCDbGbIoULEQRbNX7NjtNQrOz&#10;YXeb1n/veNLbG97jvW/K1cUNYsIQe08aFnMFAqnxtqdWw+fH8ywHEZMhawZPqOEbI6yq66vSFNaf&#10;aYvTLrWCSygWRkOX0lhIGZsOnYlzPyKxd/DBmcRnaKUN5szlbpCZUvfSmZ54oTMjrjtsjruT00Cv&#10;L2F7fH9bf202ON09jbU91LXWtzcL9Qgi4SX9heEXn9GhYqa9P5GNYtAwyxSjJw15BoL9/GHJYs9B&#10;tQRZlfL/A9UPUEsDBBQAAAAIAIdO4kB/nHFZ2AEAAJwDAAAOAAAAZHJzL2Uyb0RvYy54bWytU0uO&#10;EzEQ3SNxB8t70p2MAplWOrOYEDYIIvHZV9p2tyX/ZHvSyVm4Bis2HGeuQZU7hN8GIXphlevzXO9V&#10;9fruZA07ypi0dy2fz2rOpOu80K5v+Yf3u2crzlIGJ8B4J1t+lonfbZ4+WY+hkQs/eCNkZAjiUjOG&#10;lg85h6aqUjdIC2nmg3QYVD5ayHiNfSUijIhuTbWo6+fV6KMI0XcyJfRupyDfFHylZJffKpVkZqbl&#10;2FsuZyzngc5qs4amjxAG3V3agH/owoJ2+OgVagsZ2EPUf0BZ3UWfvMqzztvKK6U7WTggm3n9G5t3&#10;AwRZuKA4KVxlSv8Ptntz3EemBc6OMwcWR/T46fPjl6/shrQZQ2ow5d7t4+WWwj4S0ZOKlimjw0cq&#10;JQ+SYaei7PmqrDxl1qFzuVrc3tQ4gA5j8+XqxZLQqwmGikNM+ZX0lpHRcqMdEYcGjq9TnlK/p5Db&#10;ODYi0G29JEzAxVEGMpo2IJXk+lKcvNFip42hkhT7w72J7Ai4Crtdjd+lh1/S6JUtpGHKKyFKg2aQ&#10;IF46wfI5oEgOt5lTD1YKzozE5SerZGbQ5m8ykb5xqAKJPMlK1sGLM47kIUTdDyjFvHRJEVyBotll&#10;XWnHfr4XpB8/1e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mMPO9cAAAAIAQAADwAAAAAAAAAB&#10;ACAAAAAiAAAAZHJzL2Rvd25yZXYueG1sUEsBAhQAFAAAAAgAh07iQH+ccVnYAQAAnAMAAA4AAAAA&#10;AAAAAQAgAAAAJgEAAGRycy9lMm9Eb2MueG1sUEsFBgAAAAAGAAYAWQEAAHAFAAAAAA==&#10;">
                <v:fill on="f" focussize="0,0"/>
                <v:stroke weight="1.5pt" color="#FF0000" joinstyle="round"/>
                <v:imagedata o:title=""/>
                <o:lock v:ext="edit" aspectratio="f"/>
              </v:line>
            </w:pict>
          </mc:Fallback>
        </mc:AlternateConten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关于印发2016年度粮油加工企业</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“50强”、“10强”名单的通知</w:t>
      </w:r>
    </w:p>
    <w:p>
      <w:pPr>
        <w:spacing w:line="560" w:lineRule="exact"/>
        <w:jc w:val="left"/>
        <w:rPr>
          <w:rFonts w:hint="eastAsia" w:ascii="仿宋" w:hAnsi="仿宋" w:eastAsia="仿宋"/>
          <w:sz w:val="32"/>
          <w:szCs w:val="32"/>
        </w:rPr>
      </w:pPr>
    </w:p>
    <w:p>
      <w:pPr>
        <w:spacing w:line="560" w:lineRule="exact"/>
        <w:jc w:val="left"/>
        <w:rPr>
          <w:rFonts w:hint="eastAsia" w:ascii="仿宋" w:hAnsi="仿宋" w:eastAsia="仿宋"/>
          <w:sz w:val="32"/>
          <w:szCs w:val="32"/>
        </w:rPr>
      </w:pPr>
      <w:r>
        <w:rPr>
          <w:rFonts w:hint="eastAsia" w:ascii="仿宋" w:hAnsi="仿宋" w:eastAsia="仿宋"/>
          <w:sz w:val="32"/>
          <w:szCs w:val="32"/>
        </w:rPr>
        <w:t>各省、自治区、直辖市粮食行业协会，有关企业：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为深入推进粮食供给侧结构性改革，加快培育发展粮油骨干企业和知名品牌，推动粮油企业转型升级、做大做强，中国粮食行业协会、中国粮油学会、中国粮食经济学会联合在全国粮食行业协会会员中进行了重点企业专项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根据调查情况，经专家委员会审核和业内公示，现将</w:t>
      </w:r>
      <w:r>
        <w:rPr>
          <w:rFonts w:hint="default" w:ascii="Times New Roman" w:hAnsi="Times New Roman" w:eastAsia="仿宋" w:cs="Times New Roman"/>
          <w:sz w:val="32"/>
          <w:szCs w:val="32"/>
        </w:rPr>
        <w:t>2016</w:t>
      </w:r>
      <w:r>
        <w:rPr>
          <w:rFonts w:hint="eastAsia" w:ascii="仿宋" w:hAnsi="仿宋" w:eastAsia="仿宋"/>
          <w:sz w:val="32"/>
          <w:szCs w:val="32"/>
        </w:rPr>
        <w:t>年度粮油加工企业“</w:t>
      </w:r>
      <w:r>
        <w:rPr>
          <w:rFonts w:hint="default" w:ascii="Times New Roman" w:hAnsi="Times New Roman" w:eastAsia="仿宋" w:cs="Times New Roman"/>
          <w:sz w:val="32"/>
          <w:szCs w:val="32"/>
        </w:rPr>
        <w:t>50</w:t>
      </w:r>
      <w:r>
        <w:rPr>
          <w:rFonts w:hint="eastAsia" w:ascii="仿宋" w:hAnsi="仿宋" w:eastAsia="仿宋"/>
          <w:sz w:val="32"/>
          <w:szCs w:val="32"/>
        </w:rPr>
        <w:t>强”、“</w:t>
      </w:r>
      <w:r>
        <w:rPr>
          <w:rFonts w:hint="default" w:ascii="Times New Roman" w:hAnsi="Times New Roman" w:eastAsia="仿宋" w:cs="Times New Roman"/>
          <w:sz w:val="32"/>
          <w:szCs w:val="32"/>
        </w:rPr>
        <w:t>10</w:t>
      </w:r>
      <w:r>
        <w:rPr>
          <w:rFonts w:hint="eastAsia" w:ascii="仿宋" w:hAnsi="仿宋" w:eastAsia="仿宋"/>
          <w:sz w:val="32"/>
          <w:szCs w:val="32"/>
        </w:rPr>
        <w:t>强”名单印发给你们，以便各级粮食行业协会有针对性地为企业搞好服务，并积极帮助企业争取政府有关部门和金融机构的重点扶持。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未提供相关信息资料的企业不进行调查评价。名单中的企业不得将调查结果用于产品包装和广告宣传。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特此通知。</w:t>
      </w:r>
    </w:p>
    <w:p>
      <w:pPr>
        <w:spacing w:line="560" w:lineRule="exact"/>
        <w:jc w:val="left"/>
        <w:rPr>
          <w:rFonts w:hint="eastAsia" w:ascii="仿宋" w:hAnsi="仿宋" w:eastAsia="仿宋"/>
          <w:sz w:val="32"/>
          <w:szCs w:val="32"/>
        </w:rPr>
      </w:pP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eastAsia="zh-CN"/>
        </w:rPr>
      </w:pPr>
      <w:r>
        <w:rPr>
          <w:rFonts w:hint="eastAsia" w:ascii="仿宋" w:hAnsi="仿宋" w:eastAsia="仿宋"/>
          <w:sz w:val="32"/>
          <w:szCs w:val="32"/>
          <w:lang w:eastAsia="zh-CN"/>
        </w:rPr>
        <w:t>附件：</w:t>
      </w:r>
      <w:r>
        <w:rPr>
          <w:rFonts w:hint="default" w:ascii="Times New Roman" w:hAnsi="Times New Roman" w:eastAsia="仿宋" w:cs="Times New Roman"/>
          <w:sz w:val="32"/>
          <w:szCs w:val="32"/>
        </w:rPr>
        <w:t>2016年度粮油加工企业“50强”、“10强”名单</w:t>
      </w: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lang w:val="en-US" w:eastAsia="zh-CN"/>
        </w:rPr>
      </w:pPr>
      <w:r>
        <w:rPr>
          <w:rFonts w:hint="eastAsia" w:ascii="仿宋" w:hAnsi="仿宋" w:eastAsia="仿宋"/>
          <w:sz w:val="32"/>
          <w:szCs w:val="32"/>
          <w:lang w:eastAsia="zh-CN"/>
        </w:rPr>
        <w:t>中国粮食行业协会</w:t>
      </w:r>
      <w:r>
        <w:rPr>
          <w:rFonts w:hint="eastAsia" w:ascii="仿宋" w:hAnsi="仿宋" w:eastAsia="仿宋"/>
          <w:sz w:val="32"/>
          <w:szCs w:val="32"/>
          <w:lang w:val="en-US" w:eastAsia="zh-CN"/>
        </w:rPr>
        <w:t xml:space="preserve">     中国粮油学会      中国粮食经济学会</w:t>
      </w:r>
    </w:p>
    <w:p>
      <w:pPr>
        <w:spacing w:line="560" w:lineRule="exact"/>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2017年12月5日</w:t>
      </w: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r>
        <w:rPr>
          <w:rFonts w:hint="eastAsia" w:ascii="仿宋" w:hAnsi="仿宋" w:eastAsia="仿宋"/>
          <w:sz w:val="32"/>
          <w:szCs w:val="32"/>
        </w:rPr>
        <w:t>附件：</w:t>
      </w:r>
    </w:p>
    <w:p>
      <w:pPr>
        <w:spacing w:line="560" w:lineRule="exact"/>
        <w:jc w:val="both"/>
        <w:rPr>
          <w:rFonts w:hint="eastAsia" w:ascii="仿宋" w:hAnsi="仿宋" w:eastAsia="仿宋"/>
          <w:sz w:val="32"/>
          <w:szCs w:val="32"/>
        </w:rPr>
      </w:pPr>
    </w:p>
    <w:p>
      <w:pPr>
        <w:spacing w:line="560" w:lineRule="exact"/>
        <w:jc w:val="center"/>
        <w:rPr>
          <w:rFonts w:hint="eastAsia" w:ascii="方正大标宋简体" w:hAnsi="方正大标宋简体" w:eastAsia="方正大标宋简体" w:cs="方正大标宋简体"/>
          <w:spacing w:val="-17"/>
          <w:sz w:val="44"/>
          <w:szCs w:val="44"/>
        </w:rPr>
      </w:pPr>
      <w:r>
        <w:rPr>
          <w:rFonts w:hint="eastAsia" w:ascii="方正大标宋简体" w:hAnsi="方正大标宋简体" w:eastAsia="方正大标宋简体" w:cs="方正大标宋简体"/>
          <w:spacing w:val="-17"/>
          <w:sz w:val="44"/>
          <w:szCs w:val="44"/>
        </w:rPr>
        <w:t>2016年度粮油加工企业“50强”、“10强”名单</w:t>
      </w:r>
    </w:p>
    <w:p>
      <w:pPr>
        <w:spacing w:line="560" w:lineRule="exact"/>
        <w:jc w:val="center"/>
        <w:rPr>
          <w:rFonts w:hint="eastAsia" w:ascii="仿宋" w:hAnsi="仿宋" w:eastAsia="仿宋"/>
          <w:sz w:val="32"/>
          <w:szCs w:val="32"/>
        </w:rPr>
      </w:pPr>
      <w:r>
        <w:rPr>
          <w:rFonts w:hint="eastAsia" w:ascii="楷体" w:hAnsi="楷体" w:eastAsia="楷体" w:cs="楷体"/>
          <w:sz w:val="32"/>
          <w:szCs w:val="32"/>
        </w:rPr>
        <w:t>（排名不分先后）</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一、大米加工企业“50强”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湖北国宝桥米集团</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福娃集团有限公司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金健米业股份有限公司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万年贡集团有限公司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安徽光明槐祥工贸集团有限公司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华润五丰米业（中国）有限公司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北京粮食集团有限责任公司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山信粮业有限公司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吉林省德春农业集团股份有限公司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洪湖市洪湖浪米业有限责任公司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南京沙塘庵粮油实业有限公司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湖北禾丰粮油集团有限公司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湖北省宏发米业公司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湖北省粮油（集团）有限责任公司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安徽省阜阳市海泉粮油工业有限公司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湖北中禾粮油股份有限公司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江西奉新天工米业有限公司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安徽省桐城青草香米业集团有限公司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江苏省农垦米业集团有限公司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深圳市粮食集团有限公司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盘锦鼎翔米业有限公司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松原粮食集团有限公司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东莞市太粮米业有限公司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宜兴市粮油集团大米有限公司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合肥金润米业有限公司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湖北庄品健实业（集团）有限公司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湖南浩天米业有限公司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安徽联河股份有限公司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湖南天下洞庭粮油实业有限公司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福建泉州市金穗米业有限公司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深圳市中泰米业有限公司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庆安东禾金谷粮食储备有限公司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黑龙江省北大荒米业集团有限公司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宁夏昊王米业集团有限公司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桂林绿苑米业有限公司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绿都集团股份有限公司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广东穗方源实业有限公司</w:t>
      </w:r>
      <w:r>
        <w:rPr>
          <w:rFonts w:hint="eastAsia" w:ascii="仿宋" w:hAnsi="仿宋" w:eastAsia="仿宋"/>
          <w:sz w:val="32"/>
          <w:szCs w:val="32"/>
        </w:rPr>
        <w:tab/>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吉林裕丰米业股份有限公司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江苏双兔食品股份有限公司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杭州富义仓米业有限公司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四川省川粮米业股份有限公司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上海垠海贸易有限公司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河南黄国粮业股份有限公司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安徽省白湖农场集团有限责任公司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湖南角山米业有限责任公司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重庆市铜梁区储备粮有限公司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黑龙江省和粮农业有限公司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二、小麦粉加工企业“50强”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五得利面粉集团有限公司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南顺香港集团</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河北金沙河面业集团有限责任公司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北京粮食集团有限责任公司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东莞穗丰粮食集团有限公司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陕西陕富面业有限责任公司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发达面粉集团股份有限公司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山东利生食品集团有限公司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新疆天山面粉（集团）有限责任公司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江苏三零面粉有限公司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滨州中裕食品有限公司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河南省大程粮油集团股份有限公司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陕西老牛面粉有限公司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郑州金苑面业有限公司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甘肃红太阳面业集团有限责任公司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山东永乐食品有限公司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陕西西瑞（集团）有限责任公司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安徽正宇面粉有限公司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山东半球面粉有限公司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深圳市粮食集团有限公司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杭州恒天面粉集团有限公司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河南中鹤纯净粉业有限公司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江苏江南面粉集团有限公司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潍坊风筝面粉有限责任公司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湖北三杰粮油食品集团有限公司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一加一天然面粉有限公司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江苏省银河面粉有限公司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天津利金粮油股份有限公司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河南天香面业有限公司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广州市粮食集团有限责任公司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广东白燕粮油实业有限公司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内蒙古恒丰食品工业（集团）股份有限公司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安徽皖王面粉集团有限公司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安徽省天麒面业科技股份有限公司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安徽省凤宝粮油食品（集团）有限公司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安徽瑞福祥食品有限公司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聊城市鲁信粮食制品有限公司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河南莲花面粉有限公司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江苏省淮安新丰面粉有限公司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四川仁吉粉业集团有限公司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遂平益康面粉有限公司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潜江同光面粉有限责任公司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宝鸡祥和面粉有限责任公司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开封市天丰面业有限责任公司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上海福新面粉有限公司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河北凯发面业集团有限公司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宁夏塞北雪面粉有限公司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湖北鄂农食品科技有限公司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三、食用油加工企业“50强”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山东鲁花集团有限公司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九三粮油工业集团有限公司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山东三星集团有限公司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西王集团有限公司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山东香驰粮油有限公司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三河汇福粮油集团有限公司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厦门中盛粮油集团有限公司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道道全粮油股份有限公司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中储粮镇江粮油有限公司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北京粮食集团有限责任公司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上海佳格食品有限公司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湖北省粮油（集团）有限责任公司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山西忠民集团有限公司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山东禹王生态食业有限公司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上海良友海狮油脂实业有限公司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湖北天星粮油股份有限公司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河南阳光油脂集团有限公司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莒南县金胜粮油实业有限公司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山东龙大植物油有限公司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舟山中海粮油工业有限公司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洪湖市洪湖浪米业有限责任公司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仪征方顺粮油工业有限公司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金太阳粮油股份有限公司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山东嘉冠粮油工业集团有限公司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青岛长生集团股份有限公司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广州植之元控股有限公司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广东鹰唛食品有限公司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合肥燕庄食用油有限责任公司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河南爱厨植物油有限公司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山东乐悠悠花生油科技有限公司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江苏佳丰粮油工业有限公司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云南滇雪粮油有限公司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福建元成豆业有限公司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内蒙古蒙佳粮油工业集团有限公司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浙江新市油脂股份有限公司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河南懿丰油脂有限公司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山东省高唐蓝山集团总公司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西安邦淇制油科技有限公司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江苏金洲粮油集团</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青岛天祥食品集团有限公司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山东玉皇粮油食品有限公司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厦门银祥油脂有限公司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晨光生物科技集团股份有限公司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江苏春绿粮油有限公司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西安爱菊粮油工业集团有限公司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合肥金润米业有限公司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泉州市金华油脂食品有限公司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四、菜籽油加工企业“10强”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道道全粮油股份有限公司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洪湖市洪湖浪米业有限责任公司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江苏金洲粮油集团</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浙江新市油脂股份有限公司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江苏佳丰粮油工业有限公司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云南滇雪粮油有限公司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成都市新兴粮油有限公司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五、棕榈油加工企业“10强”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仪征方顺粮油工业有限公司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厦门中盛粮油集团有限公司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中储粮镇江粮油有限公司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广东鹰唛食品有限公司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河南省淇花食用油有限公司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广州植之元控股有限公司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杭州粮油食品有限公司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广州市番禺粮食储备有限公司</w:t>
      </w:r>
      <w:r>
        <w:rPr>
          <w:rFonts w:hint="eastAsia" w:ascii="仿宋" w:hAnsi="仿宋" w:eastAsia="仿宋"/>
          <w:sz w:val="32"/>
          <w:szCs w:val="32"/>
        </w:rPr>
        <w:tab/>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六、花生油加工企业“10强”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山东鲁花集团有限公司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中粮佳悦（天津）有限公司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莒南县金胜粮油实业有限公司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青岛长生集团股份有限公司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山东龙大植物油有限公司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青岛天祥食品集团有限公司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广东鹰唛食品有限公司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山东乐悠悠花生油科技有限公司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山东兴泉油脂有限公司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七、棉籽油加工企业“10强”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山西忠民集团有限公司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新疆新粮油脂有限责任公司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湖北省粮油（集团）有限责任公司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晨光生物科技集团股份有限公司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安徽含山县油脂有限公司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尉犁同丰油脂工贸有限责任公司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洪湖市洪湖浪米业有限责任公司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泰州市益众油脂有限责任公司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河北鼎康粮油有限公司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八、玉米油加工企业“10强”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山东三星集团有限公司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西王集团有限公司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佳乐宝食品股份有限公司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上海佳格食品有限公司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广东鹰唛食品有限公司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通辽市德瑞玉米工业有限公司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河南金玉油脂有限公司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金太阳粮油股份有限公司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九、稻米油加工企业“10强”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湖北天星粮油股份有限公司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合肥金润米业有限公司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山信粮业有限公司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江苏春绿粮油有限公司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蚌埠市江淮粮油有限公司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洪湖市洪湖浪米业有限责任公司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金太阳粮油股份有限公司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安徽远翔农业发展股份有限公司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光山县四方植物油有限公司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十、芝麻油加工企业“10强”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合肥燕庄食用油有限责任公司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安徽华安食品有限公司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镇江京友调味品有限公司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武汉福达食用油调料有限公司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北京粮食集团有限责任公司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河南爱厨植物油有限公司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安徽中盛粮油进出口有限公司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安徽龙溪外贸麻油制造有限公司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十一、油茶籽油加工企业“10强”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湖南山润油茶科技发展有限公司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湖北黄袍山绿色产品有限公司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湖南大自然制药有限公司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大团结农业股份有限公司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安徽省华银茶油有限公司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江西绿源油脂实业有限公司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湖南贵太太茶油科技股份有限公司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湖南新金浩茶油股份有限公司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黄山市徽山食用油业有限公司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十二、葵花籽油加工企业“10强”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山东鲁花集团有限公司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上海佳格食品有限公司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金太阳粮油股份有限公司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上海良友海狮油脂实业有限公司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包头市金鹿油脂有限责任公司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新疆大润海油脂科技有限公司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金利油脂（苏州）有限公司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江苏金洲粮油集团</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十三、亚麻籽油加工企业“10强”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锡林郭勒盟红井源油脂有限责任公司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宁夏君星坊食品科技有限公司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银川原源食用油有限公司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中粮天海粮油工业（沙湾）有限公司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新疆金新海油脂有限公司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金太阳粮油股份有限公司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金利油脂（苏州）有限公司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包头市宏乐粮油食品有限公司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新疆新粮油脂有限责任公司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十四、挂面加工企业“10强”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河北金沙河面业集团有限责任公司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克明面业股份有限公司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中粮集团有限公司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益海嘉里投资有限公司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滨州中裕食品有限公司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博大面业集团有限公司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想念食品股份有限公司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江西省春丝食品有限公司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宁夏塞北雪面粉有限公司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十五、杂粮加工企业“10强”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安徽燕之坊食品有限公司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吉林市永鹏农副产品开发有限公司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山西东方亮生命科技有限公司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内蒙古正隆谷物食品有限公司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怀仁县龙首山粮油贸易有限责任公司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贵州鑫龙食品开发有限公司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襄阳三珍食品有限公司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浏阳河集团股份有限公司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赤峰市蒙天粮油购销有限责任公司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朔州市朔城区山老汉农产品开发有限公司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十六、粮油机械制造企业“10强”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江苏正昌集团有限公司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江苏牧羊控股有限公司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布勒（无锡）商业有限公司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开封市茂盛机械有限公司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合肥美亚光电技术股份有限公司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迈安德集团有限公司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河北苹乐面粉机械集团有限公司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湖南郴州粮油机械有限公司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山东长江粮油仓储机械有限公司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安徽捷迅光电技术有限公司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十七、主食品加工企业“10强”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福娃集团有限公司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郑州思念食品有限公司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焦作市方便面厂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安徽王仁和米线食品有限公司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淮北徽香昱原早餐工程有限责任公司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安徽青松食品有限公司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淮北顺发食品有限公司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江西麻姑实业集团有限公司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天长市尝发食品有限公司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天长市天天尝食品有限公司</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十八、粮油交易市场“10强”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杭州市粮油批发交易市场有限公司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湖南粮食集团有限责任公司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郑州万邦调味品有限公司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杭州粮油物流中心批发交易市场有限公司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苏州市粮食批发交易市场服务有限公司</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南京市下关粮食仓库有限公司新港粮油食品市场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1050" w:leftChars="0" w:right="0" w:rightChars="0" w:hanging="1050" w:hangingChars="500"/>
        <w:jc w:val="both"/>
        <w:textAlignment w:val="auto"/>
        <w:outlineLvl w:val="9"/>
        <w:rPr>
          <w:rFonts w:hint="eastAsia" w:cs="华文宋体" w:asciiTheme="majorEastAsia" w:hAnsiTheme="majorEastAsia" w:eastAsiaTheme="majorEastAsia"/>
          <w:sz w:val="44"/>
          <w:szCs w:val="44"/>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64770</wp:posOffset>
                </wp:positionV>
                <wp:extent cx="5669280" cy="3810"/>
                <wp:effectExtent l="0" t="0" r="0" b="0"/>
                <wp:wrapNone/>
                <wp:docPr id="6" name="直线 4"/>
                <wp:cNvGraphicFramePr/>
                <a:graphic xmlns:a="http://schemas.openxmlformats.org/drawingml/2006/main">
                  <a:graphicData uri="http://schemas.microsoft.com/office/word/2010/wordprocessingShape">
                    <wps:wsp>
                      <wps:cNvCnPr/>
                      <wps:spPr>
                        <a:xfrm flipV="1">
                          <a:off x="0" y="0"/>
                          <a:ext cx="566928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75pt;margin-top:5.1pt;height:0.3pt;width:446.4pt;z-index:251671552;mso-width-relative:page;mso-height-relative:page;" filled="f" stroked="t" coordsize="21600,21600" o:gfxdata="UEsDBAoAAAAAAIdO4kAAAAAAAAAAAAAAAAAEAAAAZHJzL1BLAwQUAAAACACHTuJAB+MER9QAAAAH&#10;AQAADwAAAGRycy9kb3ducmV2LnhtbE2OwU7DMBBE70j8g7VI3KjdFFCaxqkQAi5ISJTQsxMvSYS9&#10;jmI3LX/P9gSn1eyMZl65PXknZpziEEjDcqFAILXBDtRpqD+eb3IQMRmyxgVCDT8YYVtdXpSmsOFI&#10;7zjvUie4hGJhNPQpjYWUse3Rm7gIIxJ7X2HyJrGcOmknc+Ry72Sm1L30ZiBe6M2Ijz2237uD1/Cw&#10;f31avc2ND86uu/rT+lq9ZFpfXy3VBkTCU/oLwxmf0aFipiYcyEbhWN9xkI/KQLCdr29XIJrzIwdZ&#10;lfI/f/ULUEsDBBQAAAAIAIdO4kAgy1nQ2QEAAJoDAAAOAAAAZHJzL2Uyb0RvYy54bWytU0uOEzEQ&#10;3SNxB8t70kkgUaaVziwmDBsEkfjsK/50W/JPLk86OQvXYMWG48w1KDsh/DYI0QvLdpVf1Xv1en17&#10;dJYdVEITfMdnkylnyosgje87/uH9/bMVZ5jBS7DBq46fFPLbzdMn6zG2ah6GYKVKjEA8tmPs+JBz&#10;bJsGxaAc4CRE5SmoQ3KQ6Zj6RiYYCd3ZZj6dLpsxJBlTEAqRbrfnIN9UfK2VyG+1RpWZ7Tj1luua&#10;6rova7NZQ9sniIMRlzbgH7pwYDwVvUJtIQN7SOYPKGdEChh0nojgmqC1EapyIDaz6W9s3g0QVeVC&#10;4mC8yoT/D1a8OewSM7LjS848OBrR46fPj1++shdFmzFiSyl3fpcuJ4y7VIgedXJMWxM/0tgrdSLD&#10;jlXZ01VZdcxM0OViubyZr2gAgmLPV7MqfHNGKWgxYX6lgmNl03FrfOENLRxeY6bKlPo9pVxbz8aO&#10;3yzmC0IEso22kGnrIhFB39e3GKyR98ba8gJTv7+ziR2gGKF+hR/h/pJWimwBh3NeDZ0tMiiQL71k&#10;+RRJIk9e5qUFpyRnVpH1y44Aoc1g7N9kUmnrqYMi8VnUstsHeaKBPMRk+oGUmNUuS4QMUPu9mLU4&#10;7OdzRfrxS22+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fjBEfUAAAABwEAAA8AAAAAAAAAAQAg&#10;AAAAIgAAAGRycy9kb3ducmV2LnhtbFBLAQIUABQAAAAIAIdO4kAgy1nQ2QEAAJoDAAAOAAAAAAAA&#10;AAEAIAAAACMBAABkcnMvZTJvRG9jLnhtbFBLBQYAAAAABgAGAFkBAABuBQAAAAA=&#10;">
                <v:fill on="f" focussize="0,0"/>
                <v:stroke color="#000000" joinstyle="round"/>
                <v:imagedata o:title=""/>
                <o:lock v:ext="edit" aspectratio="f"/>
              </v:line>
            </w:pict>
          </mc:Fallback>
        </mc:AlternateContent>
      </w:r>
      <w:r>
        <w:rPr>
          <w:rFonts w:hint="eastAsia" w:ascii="仿宋" w:hAnsi="仿宋" w:eastAsia="仿宋" w:cs="华文仿宋"/>
          <w:sz w:val="32"/>
          <w:szCs w:val="32"/>
        </w:rPr>
        <w:t>抄送：</w:t>
      </w:r>
      <w:r>
        <w:rPr>
          <w:rFonts w:hint="eastAsia" w:ascii="仿宋" w:hAnsi="仿宋" w:eastAsia="仿宋" w:cs="华文仿宋"/>
          <w:sz w:val="32"/>
          <w:szCs w:val="32"/>
          <w:lang w:eastAsia="zh-CN"/>
        </w:rPr>
        <w:t>中粮集团有限公司，中国储备粮管理总公司，各省、自治区、直辖市粮食局，黑龙江省农垦局，益海嘉里投资有限公司。</w:t>
      </w:r>
    </w:p>
    <w:p>
      <w:pPr>
        <w:rPr>
          <w:rFonts w:hint="eastAsia" w:ascii="仿宋" w:hAnsi="仿宋" w:eastAsia="仿宋"/>
          <w:sz w:val="32"/>
          <w:szCs w:val="32"/>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379095</wp:posOffset>
                </wp:positionV>
                <wp:extent cx="5631180" cy="4445"/>
                <wp:effectExtent l="0" t="0" r="0" b="0"/>
                <wp:wrapNone/>
                <wp:docPr id="7" name="直线 5"/>
                <wp:cNvGraphicFramePr/>
                <a:graphic xmlns:a="http://schemas.openxmlformats.org/drawingml/2006/main">
                  <a:graphicData uri="http://schemas.microsoft.com/office/word/2010/wordprocessingShape">
                    <wps:wsp>
                      <wps:cNvCnPr/>
                      <wps:spPr>
                        <a:xfrm flipV="1">
                          <a:off x="0" y="0"/>
                          <a:ext cx="563118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2.25pt;margin-top:29.85pt;height:0.35pt;width:443.4pt;z-index:251672576;mso-width-relative:page;mso-height-relative:page;" filled="f" stroked="t" coordsize="21600,21600" o:gfxdata="UEsDBAoAAAAAAIdO4kAAAAAAAAAAAAAAAAAEAAAAZHJzL1BLAwQUAAAACACHTuJAxjTTI9YAAAAH&#10;AQAADwAAAGRycy9kb3ducmV2LnhtbE2OTU/DMBBE70j8B2uRuFE7/aIJ2VQIARekSpS0Zydekoh4&#10;HcVuWv495gTH0YzevHx7sb2YaPSdY4RkpkAQ18503CCUHy93GxA+aDa6d0wI3+RhW1xf5Toz7szv&#10;NO1DIyKEfaYR2hCGTEpft2S1n7mBOHafbrQ6xDg20oz6HOG2l3Ol1tLqjuNDqwd6aqn+2p8swuPx&#10;7XmxmyrrepM25cHYUr3OEW9vEvUAItAl/I3hVz+qQxGdKndi40WPsFzFIcIqvQcR602aLEBUCGu1&#10;BFnk8r9/8QNQSwMEFAAAAAgAh07iQFMdCwXZAQAAmgMAAA4AAABkcnMvZTJvRG9jLnhtbK1TS44T&#10;MRDdI3EHy3vSSUiGoZXOLCYMGwSRBthX/Om25J9cnnRyFq7Big3HmWtQdkL4bRCiF5btKr+q9+r1&#10;6ubgLNurhCb4js8mU86UF0Ea33f8w/u7Z9ecYQYvwQavOn5UyG/WT5+sxtiqeRiClSoxAvHYjrHj&#10;Q86xbRoUg3KAkxCVp6AOyUGmY+obmWAkdGeb+XR61YwhyZiCUIh0uzkF+bria61Efqc1qsxsx6m3&#10;XNdU111Zm/UK2j5BHIw4twH/0IUD46noBWoDGdhDMn9AOSNSwKDzRATXBK2NUJUDsZlNf2NzP0BU&#10;lQuJg/EiE/4/WPF2v03MyI6/4MyDoxE9fvr8+OUrWxZtxogtpdz6bTqfMG5TIXrQyTFtTfxIY6/U&#10;iQw7VGWPF2XVITNBl8ur57PZNQ1AUGyxWFTw5oRS0GLC/FoFx8qm49b4whta2L/BTJUp9XtKubae&#10;jR1/uZwvCRHINtpCpq2LRAR9X99isEbeGWvLC0z97tYmtodihPoVfoT7S1opsgEcTnk1dLLIoEC+&#10;8pLlYySJPHmZlxackpxZRdYvOwKENoOxf5NJpa2nDorEJ1HLbhfkkQbyEJPpB1JiVrssETJA7fds&#10;1uKwn88V6ccvt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jTTI9YAAAAHAQAADwAAAAAAAAAB&#10;ACAAAAAiAAAAZHJzL2Rvd25yZXYueG1sUEsBAhQAFAAAAAgAh07iQFMdCwXZAQAAmgMAAA4AAAAA&#10;AAAAAQAgAAAAJQEAAGRycy9lMm9Eb2MueG1sUEsFBgAAAAAGAAYAWQEAAHA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36195</wp:posOffset>
                </wp:positionV>
                <wp:extent cx="5640705" cy="2540"/>
                <wp:effectExtent l="0" t="0" r="0" b="0"/>
                <wp:wrapNone/>
                <wp:docPr id="5" name="直线 6"/>
                <wp:cNvGraphicFramePr/>
                <a:graphic xmlns:a="http://schemas.openxmlformats.org/drawingml/2006/main">
                  <a:graphicData uri="http://schemas.microsoft.com/office/word/2010/wordprocessingShape">
                    <wps:wsp>
                      <wps:cNvCnPr/>
                      <wps:spPr>
                        <a:xfrm flipV="1">
                          <a:off x="0" y="0"/>
                          <a:ext cx="564070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1.5pt;margin-top:2.85pt;height:0.2pt;width:444.15pt;z-index:251673600;mso-width-relative:page;mso-height-relative:page;" filled="f" stroked="t" coordsize="21600,21600" o:gfxdata="UEsDBAoAAAAAAIdO4kAAAAAAAAAAAAAAAAAEAAAAZHJzL1BLAwQUAAAACACHTuJAtfDMLtUAAAAF&#10;AQAADwAAAGRycy9kb3ducmV2LnhtbE2PwU7DMBBE70j8g7VI3KidRpQ2zaZCCLggIVFCz068JBH2&#10;OordtPw95gTH0Yxm3pS7s7NipikMnhGyhQJB3HozcIdQvz/drEGEqNlo65kQvinArrq8KHVh/Inf&#10;aN7HTqQSDoVG6GMcCylD25PTYeFH4uR9+snpmOTUSTPpUyp3Vi6VWkmnB04LvR7poaf2a390CPeH&#10;l8f8dW6ct2bT1R/G1ep5iXh9laktiEjn+BeGX/yEDlViavyRTRAWIU9PIsLtHYjkrjdZDqJBWGUg&#10;q1L+p69+AFBLAwQUAAAACACHTuJAm9EDf9gBAACaAwAADgAAAGRycy9lMm9Eb2MueG1srVNLjhMx&#10;EN0jcQfLe9KdaBKglc4sJgwbBJEY2Nf4023JP7k86eQsXIMVG44z16DshPDbIEQvrLKr/Kre8+v1&#10;9cFZtlcJTfA9n89azpQXQRo/9PzD3e2zF5xhBi/BBq96flTIrzdPn6yn2KlFGIOVKjEC8dhNsedj&#10;zrFrGhSjcoCzEJWnpA7JQaZtGhqZYCJ0Z5tF266aKSQZUxAKkU63pyTfVHytlcjvtEaVme05zZbr&#10;mup6X9Zms4ZuSBBHI85jwD9M4cB4anqB2kIG9pDMH1DOiBQw6DwTwTVBayNU5UBs5u1vbN6PEFXl&#10;QuJgvMiE/w9WvN3vEjOy50vOPDh6osdPnx+/fGWros0UsaOSG79L5x3GXSpEDzo5pq2JH+nZK3Ui&#10;ww5V2eNFWXXITNDhcnXVPm+phaDcYnlVhW9OKAUtJsyvVXCsBD23xhfe0MH+DWbqTKXfS8qx9Wzq&#10;+cvloiAC2UZbyBS6SETQD/UuBmvkrbG23MA03N/YxPZQjFC/wo9wfykrTbaA46mupk4WGRXIV16y&#10;fIwkkScv8zKCU5Izq8j6JSJA6DIY+zeV1Np6mqBIfBK1RPdBHulBHmIyw0hKzOuUJUMGqPOezVoc&#10;9vO+Iv34pTb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wzC7VAAAABQEAAA8AAAAAAAAAAQAg&#10;AAAAIgAAAGRycy9kb3ducmV2LnhtbFBLAQIUABQAAAAIAIdO4kCb0QN/2AEAAJoDAAAOAAAAAAAA&#10;AAEAIAAAACQBAABkcnMvZTJvRG9jLnhtbFBLBQYAAAAABgAGAFkBAABuBQAAAAA=&#10;">
                <v:fill on="f" focussize="0,0"/>
                <v:stroke color="#000000" joinstyle="round"/>
                <v:imagedata o:title=""/>
                <o:lock v:ext="edit" aspectratio="f"/>
              </v:line>
            </w:pict>
          </mc:Fallback>
        </mc:AlternateContent>
      </w:r>
      <w:r>
        <w:rPr>
          <w:rFonts w:hint="eastAsia" w:ascii="仿宋" w:hAnsi="仿宋" w:eastAsia="仿宋" w:cs="华文仿宋"/>
          <w:sz w:val="32"/>
          <w:szCs w:val="32"/>
          <w:lang w:eastAsia="zh-CN"/>
        </w:rPr>
        <w:t>中国</w:t>
      </w:r>
      <w:r>
        <w:rPr>
          <w:rFonts w:hint="eastAsia" w:ascii="仿宋" w:hAnsi="仿宋" w:eastAsia="仿宋" w:cs="华文仿宋"/>
          <w:sz w:val="32"/>
          <w:szCs w:val="32"/>
        </w:rPr>
        <w:t xml:space="preserve">粮食行业协会秘书处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2017年</w:t>
      </w:r>
      <w:r>
        <w:rPr>
          <w:rFonts w:hint="eastAsia" w:ascii="仿宋" w:hAnsi="仿宋" w:eastAsia="仿宋" w:cs="华文仿宋"/>
          <w:sz w:val="32"/>
          <w:szCs w:val="32"/>
          <w:lang w:val="en-US" w:eastAsia="zh-CN"/>
        </w:rPr>
        <w:t>12</w:t>
      </w:r>
      <w:r>
        <w:rPr>
          <w:rFonts w:hint="eastAsia" w:ascii="仿宋" w:hAnsi="仿宋" w:eastAsia="仿宋" w:cs="华文仿宋"/>
          <w:sz w:val="32"/>
          <w:szCs w:val="32"/>
        </w:rPr>
        <w:t>月</w:t>
      </w:r>
      <w:r>
        <w:rPr>
          <w:rFonts w:hint="eastAsia" w:ascii="仿宋" w:hAnsi="仿宋" w:eastAsia="仿宋" w:cs="华文仿宋"/>
          <w:sz w:val="32"/>
          <w:szCs w:val="32"/>
          <w:lang w:val="en-US" w:eastAsia="zh-CN"/>
        </w:rPr>
        <w:t>5</w:t>
      </w:r>
      <w:r>
        <w:rPr>
          <w:rFonts w:hint="eastAsia" w:ascii="仿宋" w:hAnsi="仿宋" w:eastAsia="仿宋" w:cs="华文仿宋"/>
          <w:sz w:val="32"/>
          <w:szCs w:val="32"/>
        </w:rPr>
        <w:t>日印发</w:t>
      </w:r>
      <w:r>
        <w:rPr>
          <w:rFonts w:hint="eastAsia" w:ascii="仿宋" w:hAnsi="仿宋" w:eastAsia="仿宋" w:cs="仿宋"/>
          <w:sz w:val="32"/>
          <w:szCs w:val="32"/>
        </w:rPr>
        <w:t xml:space="preserve"> </w:t>
      </w:r>
    </w:p>
    <w:p>
      <w:pPr>
        <w:spacing w:line="1100" w:lineRule="exact"/>
        <w:jc w:val="left"/>
        <w:rPr>
          <w:rFonts w:hint="eastAsia" w:ascii="黑体" w:hAnsi="黑体" w:eastAsia="黑体" w:cs="黑体"/>
          <w:color w:val="auto"/>
          <w:spacing w:val="0"/>
          <w:w w:val="100"/>
          <w:sz w:val="32"/>
          <w:szCs w:val="32"/>
          <w:lang w:eastAsia="zh-CN"/>
        </w:rPr>
      </w:pPr>
      <w:r>
        <w:rPr>
          <w:rFonts w:hint="eastAsia" w:ascii="黑体" w:hAnsi="黑体" w:eastAsia="黑体" w:cs="黑体"/>
          <w:color w:val="auto"/>
          <w:spacing w:val="0"/>
          <w:w w:val="100"/>
          <w:sz w:val="32"/>
          <w:szCs w:val="32"/>
          <w:lang w:eastAsia="zh-CN"/>
        </w:rPr>
        <w:t>附件</w:t>
      </w:r>
      <w:r>
        <w:rPr>
          <w:rFonts w:hint="eastAsia" w:ascii="黑体" w:hAnsi="黑体" w:eastAsia="黑体" w:cs="黑体"/>
          <w:color w:val="auto"/>
          <w:spacing w:val="0"/>
          <w:w w:val="100"/>
          <w:sz w:val="32"/>
          <w:szCs w:val="32"/>
          <w:lang w:val="en-US" w:eastAsia="zh-CN"/>
        </w:rPr>
        <w:t>2：</w:t>
      </w:r>
    </w:p>
    <w:p>
      <w:pPr>
        <w:spacing w:line="1100" w:lineRule="exact"/>
        <w:jc w:val="center"/>
        <w:rPr>
          <w:rFonts w:hint="eastAsia" w:eastAsia="方正大标宋简体"/>
          <w:color w:val="FF0000"/>
          <w:spacing w:val="0"/>
          <w:w w:val="80"/>
          <w:sz w:val="100"/>
          <w:lang w:eastAsia="zh-CN"/>
        </w:rPr>
      </w:pPr>
      <w:r>
        <w:rPr>
          <w:rFonts w:hint="eastAsia" w:eastAsia="方正大标宋简体"/>
          <w:color w:val="FF0000"/>
          <w:spacing w:val="0"/>
          <w:w w:val="80"/>
          <w:sz w:val="100"/>
        </w:rPr>
        <w:t>中国粮食行业协会</w:t>
      </w:r>
      <w:r>
        <w:rPr>
          <w:rFonts w:hint="eastAsia" w:eastAsia="方正大标宋简体"/>
          <w:color w:val="FF0000"/>
          <w:spacing w:val="0"/>
          <w:w w:val="80"/>
          <w:sz w:val="100"/>
          <w:lang w:eastAsia="zh-CN"/>
        </w:rPr>
        <w:t>文件</w:t>
      </w:r>
    </w:p>
    <w:p>
      <w:pPr>
        <w:spacing w:line="240" w:lineRule="exact"/>
        <w:jc w:val="center"/>
        <w:rPr>
          <w:rFonts w:eastAsia="方正大标宋简体"/>
          <w:color w:val="FF0000"/>
          <w:w w:val="80"/>
          <w:sz w:val="32"/>
          <w:szCs w:val="21"/>
        </w:rPr>
      </w:pPr>
    </w:p>
    <w:p>
      <w:pPr>
        <w:jc w:val="center"/>
        <w:rPr>
          <w:rFonts w:ascii="华文仿宋" w:eastAsia="华文仿宋"/>
          <w:sz w:val="32"/>
          <w:szCs w:val="32"/>
        </w:rPr>
      </w:pPr>
    </w:p>
    <w:p>
      <w:pPr>
        <w:jc w:val="center"/>
        <w:rPr>
          <w:rFonts w:ascii="华文仿宋" w:eastAsia="华文仿宋"/>
          <w:sz w:val="32"/>
          <w:szCs w:val="32"/>
        </w:rPr>
      </w:pPr>
    </w:p>
    <w:p>
      <w:pPr>
        <w:jc w:val="center"/>
        <w:rPr>
          <w:rFonts w:hint="default" w:ascii="Times New Roman" w:hAnsi="Times New Roman" w:eastAsia="仿宋_GB2312" w:cs="Times New Roman"/>
          <w:sz w:val="32"/>
          <w:szCs w:val="32"/>
        </w:rPr>
      </w:pPr>
      <w:r>
        <w:rPr>
          <w:rFonts w:hint="eastAsia" w:ascii="仿宋_GB2312" w:eastAsia="仿宋_GB2312"/>
          <w:sz w:val="32"/>
          <w:szCs w:val="32"/>
          <w:lang w:eastAsia="zh-CN"/>
        </w:rPr>
        <w:t>中</w:t>
      </w:r>
      <w:r>
        <w:rPr>
          <w:rFonts w:hint="eastAsia" w:ascii="仿宋_GB2312" w:eastAsia="仿宋_GB2312"/>
          <w:sz w:val="32"/>
          <w:szCs w:val="32"/>
        </w:rPr>
        <w:t>粮协</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号</w:t>
      </w:r>
    </w:p>
    <w:p>
      <w:pPr>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-132080</wp:posOffset>
                </wp:positionH>
                <wp:positionV relativeFrom="paragraph">
                  <wp:posOffset>54610</wp:posOffset>
                </wp:positionV>
                <wp:extent cx="5753735" cy="13335"/>
                <wp:effectExtent l="0" t="0" r="0" b="0"/>
                <wp:wrapNone/>
                <wp:docPr id="8" name="直线 3"/>
                <wp:cNvGraphicFramePr/>
                <a:graphic xmlns:a="http://schemas.openxmlformats.org/drawingml/2006/main">
                  <a:graphicData uri="http://schemas.microsoft.com/office/word/2010/wordprocessingShape">
                    <wps:wsp>
                      <wps:cNvCnPr/>
                      <wps:spPr>
                        <a:xfrm flipV="1">
                          <a:off x="0" y="0"/>
                          <a:ext cx="5753735" cy="133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0.4pt;margin-top:4.3pt;height:1.05pt;width:453.05pt;z-index:251677696;mso-width-relative:page;mso-height-relative:page;" filled="f" stroked="t" coordsize="21600,21600" o:gfxdata="UEsDBAoAAAAAAIdO4kAAAAAAAAAAAAAAAAAEAAAAZHJzL1BLAwQUAAAACACHTuJAzgO/DdcAAAAI&#10;AQAADwAAAGRycy9kb3ducmV2LnhtbE2PQUvDQBSE74L/YXmCt3a3LdYQsylSsBBFaKvet9nXJDT7&#10;Nuxu0/rvfZ70OMww802xurpejBhi50nDbKpAINXedtRo+Px4mWQgYjJkTe8JNXxjhFV5e1OY3PoL&#10;7XDcp0ZwCcXcaGhTGnIpY92iM3HqByT2jj44k1iGRtpgLlzuejlXaimd6YgXWjPgusX6tD87DfT2&#10;Gnan7fv6a7PBcfE8VPZYVVrf383UE4iE1/QXhl98RoeSmQ7+TDaKXsNkrhg9aciWINjPsocFiAMH&#10;1SPIspD/D5Q/UEsDBBQAAAAIAIdO4kCeykO42QEAAJwDAAAOAAAAZHJzL2Uyb0RvYy54bWytU0uO&#10;EzEQ3SNxB8t70p2JwkArnVlMCBsEIzGwr/jTbck/uTzp5CxcgxUbjjPXoOyE8NsgRC+ssuv5ud6r&#10;6tXNwVm2VwlN8D2fz1rOlBdBGj/0/MP99tkLzjCDl2CDVz0/KuQ366dPVlPs1FUYg5UqMSLx2E2x&#10;52POsWsaFKNygLMQlaekDslBpm0aGplgInZnm6u2fd5MIcmYglCIdLo5Jfm68mutRH6nNarMbM+p&#10;tlzXVNddWZv1CrohQRyNOJcB/1CFA+Pp0QvVBjKwh2T+oHJGpIBB55kIrglaG6GqBlIzb39T836E&#10;qKoWMgfjxSb8f7Ti7f4uMSN7To3y4KhFj58+P375yhbFmyliR5Bbf5fOO4x3qQg96OSYtiZ+pLZX&#10;6SSGHaqzx4uz6pCZoMPl9XJxvVhyJig3XywoJL7mRFPoYsL8WgXHStBza3wRDh3s32A+Qb9DyrH1&#10;bCKil+2SmiqABkdbyBS6SFLQD/UyBmvk1lhbrmAadrc2sT3QKGy3LX3nGn6BlVc2gOMJV1MFBt2o&#10;QL7ykuVjJJM8TTMvNTglObOKhr9EFZnB2L9BknzryYVi8snWEu2CPFJLHmIyw0hWzGuVJUMjUD07&#10;j2uZsZ/3lenHT7X+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4Dvw3XAAAACAEAAA8AAAAAAAAA&#10;AQAgAAAAIgAAAGRycy9kb3ducmV2LnhtbFBLAQIUABQAAAAIAIdO4kCeykO42QEAAJwDAAAOAAAA&#10;AAAAAAEAIAAAACYBAABkcnMvZTJvRG9jLnhtbFBLBQYAAAAABgAGAFkBAABxBQAAAAA=&#10;">
                <v:fill on="f" focussize="0,0"/>
                <v:stroke weight="1.5pt" color="#FF0000" joinstyle="round"/>
                <v:imagedata o:title=""/>
                <o:lock v:ext="edit" aspectratio="f"/>
              </v:line>
            </w:pict>
          </mc:Fallback>
        </mc:AlternateConten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关于公布全国放心粮油示范工程</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第六批示范企业名单的通知</w:t>
      </w:r>
    </w:p>
    <w:p>
      <w:pPr>
        <w:spacing w:line="560" w:lineRule="exact"/>
        <w:jc w:val="left"/>
        <w:rPr>
          <w:rFonts w:hint="eastAsia"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hint="eastAsia" w:ascii="仿宋" w:hAnsi="仿宋" w:eastAsia="仿宋"/>
          <w:sz w:val="32"/>
          <w:szCs w:val="32"/>
        </w:rPr>
      </w:pPr>
      <w:r>
        <w:rPr>
          <w:rFonts w:hint="eastAsia" w:ascii="仿宋" w:hAnsi="仿宋" w:eastAsia="仿宋"/>
          <w:sz w:val="32"/>
          <w:szCs w:val="32"/>
        </w:rPr>
        <w:t>各省、自治区、直辖市粮食行业协会,有关会员企业：</w:t>
      </w:r>
    </w:p>
    <w:p>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根据《食品安全法》和《国务院关于建立健全粮食安全省长责任制的若干意见》有关精神以及《国家粮食局办公室关于印发〈</w:t>
      </w:r>
      <w:r>
        <w:rPr>
          <w:rFonts w:hint="eastAsia" w:ascii="仿宋" w:hAnsi="仿宋" w:eastAsia="仿宋"/>
          <w:spacing w:val="-6"/>
          <w:sz w:val="32"/>
          <w:szCs w:val="32"/>
        </w:rPr>
        <w:t>深入推进放心粮油进农村进社区示范工程的实施意见〉的通知</w:t>
      </w:r>
      <w:r>
        <w:rPr>
          <w:rFonts w:hint="eastAsia" w:ascii="仿宋" w:hAnsi="仿宋" w:eastAsia="仿宋"/>
          <w:sz w:val="32"/>
          <w:szCs w:val="32"/>
        </w:rPr>
        <w:t>》有关要求，经各省（区、市）粮食行业协会、大企业集团遴选推荐，并经我会组织专家审查，同意中粮米业（沈阳）有限公司等354个单位为全国放心粮油示范工程示范企业。现将名单予以公布（见附件），并提出要求如下：</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一、示范企业要本着对人民健康高度负责的精神，不断增强质量意识、安全意识、诚信意识，严格遵守《食品安全法》和相关法律、法规，严格执行产品质量标准和卫生标准，认真履行《放心粮油示范企业质量安全诚信公约》，切实加强管理，确保产品质量安全。</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二、示范企业要牢固树立为消费者服务、为“三农”服务的思想，认真履行《放心粮油示范企业质量安全和经营服务管理规范》，不断改善经营管理，扩大服务范围，提高服务质量，为消费者一日三餐和种粮农民生产生活提供优质周到的服务。</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三、示范企业要诚实守信，科学管理，强化质量、注重品牌，自主创新、提升水平，不断增强企业竞争力。要珍惜荣誉，再接再厉，进一步推进产权清晰化、生产标准化、技术集成化、管理科学化和经营品牌化，力争取得更大的进步。</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四、示范企业要按照《全国性放心粮油示范企业认定监管办法》有关规定，按期报送信息报表，按期参加年审。</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特此通知。</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"http://www.chinagrains.org.cn/uploads/file/20171212/20171212084605_719.doc" \t "http://www.chinagrains.org.cn/info/1904/_blank" </w:instrText>
      </w:r>
      <w:r>
        <w:rPr>
          <w:rFonts w:hint="eastAsia" w:ascii="仿宋" w:hAnsi="仿宋" w:eastAsia="仿宋"/>
          <w:sz w:val="32"/>
          <w:szCs w:val="32"/>
        </w:rPr>
        <w:fldChar w:fldCharType="separate"/>
      </w:r>
      <w:r>
        <w:rPr>
          <w:rFonts w:hint="eastAsia" w:ascii="仿宋" w:hAnsi="仿宋" w:eastAsia="仿宋"/>
          <w:sz w:val="32"/>
          <w:szCs w:val="32"/>
        </w:rPr>
        <w:t>全国放心粮油示范工程第六批示范企业名单</w:t>
      </w:r>
      <w:r>
        <w:rPr>
          <w:rFonts w:hint="eastAsia" w:ascii="仿宋" w:hAnsi="仿宋" w:eastAsia="仿宋"/>
          <w:sz w:val="32"/>
          <w:szCs w:val="32"/>
        </w:rPr>
        <w:fldChar w:fldCharType="end"/>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right"/>
        <w:rPr>
          <w:rFonts w:hint="eastAsia" w:ascii="仿宋" w:hAnsi="仿宋" w:eastAsia="仿宋"/>
          <w:sz w:val="32"/>
          <w:szCs w:val="32"/>
        </w:rPr>
      </w:pPr>
      <w:r>
        <w:rPr>
          <w:rFonts w:hint="eastAsia" w:ascii="仿宋" w:hAnsi="仿宋" w:eastAsia="仿宋"/>
          <w:sz w:val="32"/>
          <w:szCs w:val="32"/>
        </w:rPr>
        <w:t>中国粮食行业协会</w:t>
      </w:r>
    </w:p>
    <w:p>
      <w:pPr>
        <w:spacing w:line="560" w:lineRule="exact"/>
        <w:ind w:firstLine="640" w:firstLineChars="200"/>
        <w:jc w:val="right"/>
        <w:rPr>
          <w:rFonts w:hint="eastAsia" w:ascii="仿宋" w:hAnsi="仿宋" w:eastAsia="仿宋"/>
          <w:sz w:val="32"/>
          <w:szCs w:val="32"/>
        </w:rPr>
      </w:pPr>
      <w:r>
        <w:rPr>
          <w:rFonts w:hint="eastAsia" w:ascii="仿宋" w:hAnsi="仿宋" w:eastAsia="仿宋"/>
          <w:sz w:val="32"/>
          <w:szCs w:val="32"/>
        </w:rPr>
        <w:t>2017年12月5日</w:t>
      </w:r>
    </w:p>
    <w:p>
      <w:pPr>
        <w:spacing w:line="560" w:lineRule="exact"/>
        <w:ind w:firstLine="640" w:firstLineChars="200"/>
        <w:jc w:val="left"/>
        <w:rPr>
          <w:rFonts w:hint="eastAsia" w:ascii="仿宋" w:hAnsi="仿宋" w:eastAsia="仿宋"/>
          <w:sz w:val="32"/>
          <w:szCs w:val="32"/>
        </w:rPr>
      </w:pPr>
    </w:p>
    <w:p>
      <w:pPr>
        <w:spacing w:line="520" w:lineRule="exact"/>
        <w:rPr>
          <w:rFonts w:hint="eastAsia" w:ascii="黑体" w:eastAsia="黑体"/>
          <w:sz w:val="36"/>
          <w:szCs w:val="36"/>
        </w:rPr>
      </w:pPr>
      <w:r>
        <w:rPr>
          <w:rFonts w:hint="eastAsia" w:ascii="黑体" w:eastAsia="黑体"/>
          <w:sz w:val="36"/>
          <w:szCs w:val="36"/>
        </w:rPr>
        <w:t>附件：</w:t>
      </w:r>
    </w:p>
    <w:p>
      <w:pPr>
        <w:spacing w:line="400" w:lineRule="exact"/>
        <w:jc w:val="center"/>
        <w:rPr>
          <w:rFonts w:ascii="方正小标宋简体" w:hAnsi="宋体" w:eastAsia="方正小标宋简体" w:cs="宋体"/>
          <w:b/>
          <w:sz w:val="36"/>
          <w:szCs w:val="36"/>
        </w:rPr>
      </w:pPr>
      <w:r>
        <w:rPr>
          <w:rFonts w:hint="eastAsia" w:ascii="方正小标宋简体" w:eastAsia="方正小标宋简体"/>
          <w:sz w:val="36"/>
          <w:szCs w:val="36"/>
        </w:rPr>
        <w:t>全国放心粮油示范工程第六批示范企业名单</w:t>
      </w:r>
    </w:p>
    <w:p>
      <w:pPr>
        <w:spacing w:line="400" w:lineRule="exact"/>
        <w:ind w:firstLine="640" w:firstLineChars="200"/>
        <w:rPr>
          <w:rFonts w:hint="eastAsia" w:ascii="黑体" w:hAnsi="黑体" w:eastAsia="黑体" w:cs="宋体"/>
          <w:sz w:val="32"/>
          <w:szCs w:val="32"/>
        </w:rPr>
      </w:pPr>
    </w:p>
    <w:p>
      <w:pPr>
        <w:spacing w:line="440" w:lineRule="exact"/>
        <w:ind w:firstLine="640" w:firstLineChars="200"/>
        <w:rPr>
          <w:rFonts w:ascii="黑体" w:hAnsi="黑体" w:eastAsia="黑体" w:cs="宋体"/>
          <w:sz w:val="32"/>
          <w:szCs w:val="32"/>
        </w:rPr>
      </w:pPr>
      <w:r>
        <w:rPr>
          <w:rFonts w:hint="eastAsia" w:ascii="黑体" w:hAnsi="黑体" w:eastAsia="黑体" w:cs="宋体"/>
          <w:sz w:val="32"/>
          <w:szCs w:val="32"/>
        </w:rPr>
        <w:t>一、示范加工企业</w:t>
      </w:r>
    </w:p>
    <w:p>
      <w:pPr>
        <w:spacing w:line="4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中粮集团有限公司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中粮米业（沈阳）有限公司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中粮米业（大连）有限公司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中粮米业（吉林）有限公司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w:t>
      </w:r>
      <w:r>
        <w:rPr>
          <w:rFonts w:ascii="仿宋_GB2312" w:eastAsia="仿宋_GB2312"/>
          <w:sz w:val="32"/>
          <w:szCs w:val="32"/>
        </w:rPr>
        <w:t>(</w:t>
      </w:r>
      <w:r>
        <w:rPr>
          <w:rFonts w:hint="eastAsia" w:ascii="仿宋_GB2312" w:eastAsia="仿宋_GB2312"/>
          <w:sz w:val="32"/>
          <w:szCs w:val="32"/>
        </w:rPr>
        <w:t>磐石</w:t>
      </w:r>
      <w:r>
        <w:rPr>
          <w:rFonts w:ascii="仿宋_GB2312" w:eastAsia="仿宋_GB2312"/>
          <w:sz w:val="32"/>
          <w:szCs w:val="32"/>
        </w:rPr>
        <w:t>)</w:t>
      </w:r>
      <w:r>
        <w:rPr>
          <w:rFonts w:hint="eastAsia" w:ascii="仿宋_GB2312" w:eastAsia="仿宋_GB2312"/>
          <w:sz w:val="32"/>
          <w:szCs w:val="32"/>
        </w:rPr>
        <w:t>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中粮米业（虎林）有限公司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中粮建三江米业有限公司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中粮米业（绥化）有限公司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中粮米业（五常）有限公司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中粮米业（盐城）有限公司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中粮米业（巢湖）有限公司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中粮（江西）米业有限公司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中粮米业（仙桃）有限公司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中粮米业（岳阳）有限公司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中粮米业（宁夏）有限公司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中粮面业（海宁）有限公司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中粮（郑州）粮油工业有限公司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中粮（成都）粮油工业有限公司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郑州海嘉食品有限公司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中纺粮油（沈阳）有限公司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中粮粮油工业（巢湖）有限公司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费县中粮油脂工业有限公司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中粮艾地盟粮油工业（菏泽）有限公司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中粮粮油工业（荆州）有限公司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中粮新沙粮油工业（东莞）有限公司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中纺粮油（四川）有限公司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1280" w:firstLineChars="400"/>
        <w:textAlignment w:val="auto"/>
        <w:outlineLvl w:val="9"/>
        <w:rPr>
          <w:rFonts w:ascii="仿宋_GB2312" w:eastAsia="仿宋_GB2312"/>
          <w:sz w:val="32"/>
          <w:szCs w:val="32"/>
        </w:rPr>
      </w:pPr>
      <w:r>
        <w:rPr>
          <w:rFonts w:hint="eastAsia" w:ascii="仿宋_GB2312" w:eastAsia="仿宋_GB2312"/>
          <w:sz w:val="32"/>
          <w:szCs w:val="32"/>
        </w:rPr>
        <w:t>中粮塔原红花（新疆）有限公司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3" w:firstLineChars="200"/>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益海嘉里投资有限公司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益海嘉里（沈阳）粮油食品工业有限公司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益海嘉里（盘锦）粮油工业有限公司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益海嘉里（白城）粮油食品工业有限公司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益海嘉里（吉林）粮油食品工业有限公司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益海嘉里（密山）粮油开业有限公司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益海（佳木斯）粮油工业有限公司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益海（盐城）粮油工业有限公司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益海嘉里（南昌）粮油食品有限公司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益海嘉里（贵港）粮油食品有限公司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益海（石家庄）粮油工业有限公司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益海嘉里（哈尔滨）粮油食品工业有限公司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益海嘉里（泉州）粮油食品工业有限公司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益海嘉里（德州）粮油工业有限公司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益海嘉里（兖州）粮油工业有限公司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益海嘉里（安阳）食品工业有限公司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益海嘉里（郑州）食品工业有限公司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东莞益海嘉里粮油食品工业有限公司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深圳南海粮食工业有限公司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益海嘉里（成都）粮食工业有限公司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嘉里粮油（天津）有限公司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秦皇岛金海食品工业有限公司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秦皇岛金海粮油工业有限公司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嘉里粮油（营口）有限公司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上海嘉里粮油工业有限公司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益海（连云港）粮油工业有限公司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益江（张家港）粮油工业有限公司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浙江益海嘉里食品工业有限公司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益海嘉里（安徽）粮油工业有限公司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泉州福海粮油工业有限公司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嘉里粮油（青岛）有限公司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益海（烟台）粮油工业有限公司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益海嘉里（武汉）粮油工业有限公司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益海嘉里（岳阳）粮油工业有限公司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东莞市富之源饲料蛋白开发有限公司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益海（广州）粮油工业有限公司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深圳南天油粕工业有限公司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南海油脂工业（赤湾）有限公司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益海嘉里（重庆）粮油有限公司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嘉里粮油（四川）有限公司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益海（广汉）粮油饲料有限公司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益海嘉里（兴平）食品工业有限公司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hAnsi="宋体" w:eastAsia="仿宋_GB2312" w:cs="宋体"/>
          <w:b/>
          <w:sz w:val="32"/>
          <w:szCs w:val="32"/>
        </w:rPr>
      </w:pPr>
      <w:r>
        <w:rPr>
          <w:rFonts w:ascii="仿宋_GB2312" w:eastAsia="仿宋_GB2312"/>
          <w:sz w:val="32"/>
          <w:szCs w:val="32"/>
        </w:rPr>
        <w:t>益海（昌吉）粮油工业有限公司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5"/>
        <w:textAlignment w:val="auto"/>
        <w:outlineLvl w:val="9"/>
        <w:rPr>
          <w:rFonts w:ascii="仿宋_GB2312" w:eastAsia="仿宋_GB2312"/>
          <w:b/>
          <w:sz w:val="32"/>
          <w:szCs w:val="32"/>
        </w:rPr>
      </w:pPr>
      <w:r>
        <w:rPr>
          <w:rFonts w:hint="eastAsia" w:ascii="仿宋_GB2312" w:eastAsia="仿宋_GB2312"/>
          <w:b/>
          <w:sz w:val="32"/>
          <w:szCs w:val="32"/>
        </w:rPr>
        <w:t>河北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秦皇岛骊都粮油有限公司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河北龙飞翔面粉有限公司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河北华龙农庄面粉有限公司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河北谷丰源食品有限公司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5"/>
        <w:textAlignment w:val="auto"/>
        <w:outlineLvl w:val="9"/>
        <w:rPr>
          <w:rFonts w:ascii="仿宋_GB2312" w:eastAsia="仿宋_GB2312"/>
          <w:b/>
          <w:sz w:val="32"/>
          <w:szCs w:val="32"/>
        </w:rPr>
      </w:pPr>
      <w:r>
        <w:rPr>
          <w:rFonts w:hint="eastAsia" w:ascii="仿宋_GB2312" w:eastAsia="仿宋_GB2312"/>
          <w:b/>
          <w:sz w:val="32"/>
          <w:szCs w:val="32"/>
        </w:rPr>
        <w:t>山西</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1280" w:firstLineChars="400"/>
        <w:textAlignment w:val="auto"/>
        <w:outlineLvl w:val="9"/>
        <w:rPr>
          <w:rFonts w:ascii="仿宋_GB2312" w:eastAsia="仿宋_GB2312"/>
          <w:sz w:val="32"/>
          <w:szCs w:val="32"/>
        </w:rPr>
      </w:pPr>
      <w:r>
        <w:rPr>
          <w:rFonts w:hint="eastAsia" w:ascii="仿宋_GB2312" w:eastAsia="仿宋_GB2312"/>
          <w:sz w:val="32"/>
          <w:szCs w:val="32"/>
        </w:rPr>
        <w:t>怀仁县龙首山粮油贸易有限责任公司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textAlignment w:val="auto"/>
        <w:outlineLvl w:val="9"/>
        <w:rPr>
          <w:rFonts w:ascii="仿宋_GB2312" w:eastAsia="仿宋_GB2312"/>
          <w:b/>
          <w:sz w:val="32"/>
          <w:szCs w:val="32"/>
        </w:rPr>
      </w:pPr>
      <w:r>
        <w:rPr>
          <w:rFonts w:hint="eastAsia" w:ascii="仿宋_GB2312" w:eastAsia="仿宋_GB2312"/>
          <w:b/>
          <w:sz w:val="32"/>
          <w:szCs w:val="32"/>
        </w:rPr>
        <w:t>内蒙古</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乌兰浩特市金谷粮油米业加工有限公司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乌兰浩特市雪峰面粉有限责任公司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内蒙古东奇面粉有限责任公司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呼伦贝尔合适佳食品有限公司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赤峰市蒙天粮油购销有限责任公司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内蒙古正隆谷物食品有限公司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内蒙古清谷新禾有机食品集团有限责任公司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辽宁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营口渤海米业有限公司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辽阳市宏伟粮库有限责任公司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沈阳南方谷物有限公司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鞍山银珠米业有限公司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本溪市明山粮食加工有限公司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朝阳华兴粮食开发有限公司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吉林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松原粮食集团有限公司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吉林市大富人家米业有限公司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白城市谷丰米业有限责任公司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吉林省辉农粳稻科学技术开发有限公司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3" w:firstLineChars="200"/>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黑龙江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方正县宝兴新龙米业有限公司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方正县盛军米业有限公司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黑龙江为业米业有限公司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桦川县桦誉粮油有限责任公司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黑龙江农垦华彬粮油经贸有限公司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黑龙江省建三江农垦双盛米业有限责任公司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黑龙江益华米业有限公司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黑龙江省建三江农垦金三江粮油工贸有限公司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黑龙江省建三江农垦众成工贸有限责任公司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佳木斯华益粮油加工有限公司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黑龙江和美泰富食品有限公司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泰来恒大绿色米业有限公司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绥化市正大米业有限公司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庆安鑫利达米业有限公司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庆安东禾金谷粮食储备有限公司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黑龙江省博林鑫农业集团有限责任公司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hAnsi="宋体" w:eastAsia="仿宋_GB2312" w:cs="宋体"/>
          <w:b/>
          <w:sz w:val="32"/>
          <w:szCs w:val="32"/>
        </w:rPr>
      </w:pPr>
      <w:r>
        <w:rPr>
          <w:rFonts w:hint="eastAsia" w:ascii="仿宋_GB2312" w:eastAsia="仿宋_GB2312"/>
          <w:sz w:val="32"/>
          <w:szCs w:val="32"/>
        </w:rPr>
        <w:t>鹤岗市佰米堂粮油食品集团有限公司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江苏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常熟市粮油购销有限公司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江苏省盱眙太粮米业有限公司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建湖县旺香精制米厂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句容苏润米业有限公司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江苏秀收农业发展有限公司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江苏宏健粮油科技发展有限公司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江苏苏州国家粮食储备库有限公司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无锡市苏中米业有限公司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沭阳县高墟御珍珠米业有限公司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盱眙永宁粮油食品有限公司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江苏恒益粮油有限公司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连云港天谷米业有限公司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江苏省粮食集团吴中粮食储备加工有限公司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盐城市禾丰粮油储备有限公司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南通凌洋米业有限公司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江苏三零面粉集团泰兴市曲霞面粉厂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江苏享美粮油食品有限公司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江苏白龙马面业有限公司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江苏佳丰粮油工业有限公司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中储粮镇江粮油有限公司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溧阳市正昌油脂有限公司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常熟市金成油脂有限公司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丹阳市正大油脂有限公司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宿迁市家佳粮油食品有限公司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苏州优尔食品有限公司</w:t>
      </w:r>
    </w:p>
    <w:p>
      <w:pPr>
        <w:keepNext w:val="0"/>
        <w:keepLines w:val="0"/>
        <w:pageBreakBefore w:val="0"/>
        <w:widowControl/>
        <w:tabs>
          <w:tab w:val="left" w:pos="3870"/>
        </w:tabs>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安徽</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安徽珍新米业有限公司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合肥金润米业有限公司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巢湖市天丰米业有限公司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安徽金鸽面业股份有限公司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安徽省怀远县鑫泰粮油有限公司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蚌埠市香飘飘粮油食品科技有限公司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蚌埠市易禾米业有限责任公司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安徽鑫泉米业有限公司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寿县万达粮油食品有限公司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寿县宏盛粮油食品有限责任公司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安徽省寿县金源米业有限责任公司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寿县永良粮油食品有限公司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安徽红苹果绿色农业发展有限公司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天长市天香源粮油食品有限公司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天长市天禾米业有限公司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滁州市第一优质米厂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安徽省开洲粮贸有限公司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安徽凯源粮贸集团有限公司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凤阳县民达精制米业有限公司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和县万谷粮油有限责任公司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安徽乐民米业有限公司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安徽中川农业食品有限公司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安徽省勤龙米业有限公司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安徽鑫溢米业有限责任公司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安徽省禾健米业集团有限公司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无为县有为米业有限责任公司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芜湖国丰粮油有限公司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安徽省南陵县金穗米业有限公司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繁昌县华园米业有限责任公司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安徽省旌德县辉煌粮油有限责任公司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安徽省福宁米业有限公司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安徽省九成米业有限公司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安徽省绿福农业科技股份有限公司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安徽稼仙金佳粮集团股份有限公司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砀山县天地面粉实业有限公司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安徽恒康面业有限公司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安徽省天麒面业科技股份有限公司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五河县顺鹏农副产品有限公司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怀远县天雪面粉有限责任公司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临泉县金禾面粉有限公司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安徽三泰面粉有限责任公司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颍上县管氏面制品有限公司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阜阳市日月星面业有限公司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安徽金麦乐面业有限公司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安徽省临泉县金谷面粉有限公司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安徽佛子岭面业有限公司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界首市新大新面粉有限公司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淮南市春风粮油食品有限公司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凤阳县中兴面粉有限公司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安徽达园粮油有限公司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蚌埠市江淮粮油有限公司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安徽康平油脂有限公司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合肥燕庄食用油有限责任公司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安徽王仁和米线食品有限公司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宋体" w:hAnsi="宋体" w:cs="Arial"/>
          <w:color w:val="000000"/>
          <w:kern w:val="0"/>
          <w:sz w:val="20"/>
          <w:szCs w:val="20"/>
        </w:rPr>
      </w:pPr>
      <w:r>
        <w:rPr>
          <w:rFonts w:hint="eastAsia" w:ascii="仿宋_GB2312" w:eastAsia="仿宋_GB2312"/>
          <w:sz w:val="32"/>
          <w:szCs w:val="32"/>
        </w:rPr>
        <w:t>宁国市沙埠粮油加工厂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福建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福建胜兴米业有限责任公司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莆田市长丰米业有限公司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福建省晋江市双桥面粉有限公司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山东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东营市鲁通米业有限责任公司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东营宇坤制粉有限公司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山东元灏面粉有限公司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山东信和沂雪食品有限公司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山东环丰食品股份有限公司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冠县定寨腾达面粉厂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山东乐悠悠花生油科技有限公司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高密市新春油脂有限责任公司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曲阜市良友工贸有限公司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山东沂蒙山花生油股份有限公司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青岛品品好粮油有限公司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山东省费县沂蒙小调特色食品有限公司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河南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河南菡香生态农业专业合作社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驻马店百缘面业有限公司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周口市雪荣面粉有限公司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遂平县久开面业有限公司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河南豫粮面粉有限公司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新野县裕康面业有限责任公司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河南中原粮油有限公司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河南斯美特食品有限公司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扶沟县豫鹰面粉有限公司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新乡市恒诚面业有限公司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河南红满天面业有限公司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恒升（新乡）食品有限公司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周口市康之源粮油食品有限公司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驻马店顶志食品有限公司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淇花食用油有限公司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河南懿丰油脂有限公司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湖北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当阳市楚田米业有限公司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湖北蔡溢米业股份有限公司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荆州市丹宇米业有限公司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襄阳乐峰粮油有限公司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宜昌市花艳粮食储备有限公司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枝江市国家粮食储备有限公司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公安县金阳油脂有限公司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荆州市团结油脂有限公司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武汉福达食用油调料有限公司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湖北任森农业科技发展股份有限公司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湖南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湖南神农米业有限责任公司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株洲市湘东仙竹米业有限责任公司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湖南盈田农业发展股份有限公司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桃源县泰香粮油科技开发有限公司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桃源县兴隆米业科技开发有限公司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聚宝金昊农业高科有限公司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湖南佳佳粮食购销有限公司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湖南省旺辉食品有限公司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道道全粮油股份有限公司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湖南大三湘茶油股份有限公司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湖南省康多利油脂有限公司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湖南康洁食品科技发展有限公司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广东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东莞市昌祥粮食有限公司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广州市江丰米业有限公司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广东穗方源实业有限公司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广州市友福粮油食品有限公司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广州增城区石滩粮食管理所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增城市粮食局新塘粮食管理所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广东绿景谷力农业科技股份有限公司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惠州市煌粮实业有限公司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惠州市年年丰实业有限公司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江门市粮油储备调剂有限公司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梅州市建丰粮业发展有限公司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深圳市国米米业有限公司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湛江市源泰米业有限公司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中山市穗浩园米业有限公司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广东金禾面粉有限公司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广州植之元油脂实业有限公司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中储粮油脂工业东莞有限公司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广西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南宁市储备粮管理有限责任公司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重庆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重庆市大足区储备粮有限公司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丰都县粮食局直属库</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重庆市江津区储备粮有限公司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重庆市九龙山米业有限责任公司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重庆市南川区储备粮有限公司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重庆市万州区储备粮有限公司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重庆市平易粮油有限公司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四川</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大竹县顺鑫农业发展有限责任公司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泸州金土地农业发展有限公司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广元市剑粮面业有限公司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绵阳仙特米业有限公司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四川青神真诚油脂有限公司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眉山市恒辉粮油有限公司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四川犍为金福粮油工业有限责任公司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江油市彰明金谷植物油有限责任公司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四川佳美粮油工贸有限公司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四川省隆昌县宏泰粮油有限公司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四川浩东食品科技有限公司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渠县通济油脂有限责任公司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成都禹晓粮油有限公司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四川德阳市年丰食品有限公司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四川省青川县自然资源开发有限公司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四川眉山圆牌食品有限公司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贵州</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贵州省黎平县侗乡米业有限公司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贵州舞阳河米业有限公司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贵州合盛源农产开发有限公司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黎平县霞宇油脂有限公司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云南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昆明国家粮食储备有限公司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云南精粮坊农业科技开发有限公司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textAlignment w:val="auto"/>
        <w:outlineLvl w:val="9"/>
        <w:rPr>
          <w:rFonts w:ascii="仿宋_GB2312" w:eastAsia="仿宋_GB2312"/>
          <w:b/>
          <w:sz w:val="32"/>
          <w:szCs w:val="32"/>
        </w:rPr>
      </w:pPr>
      <w:r>
        <w:rPr>
          <w:rFonts w:hint="eastAsia" w:ascii="仿宋_GB2312" w:eastAsia="仿宋_GB2312"/>
          <w:b/>
          <w:sz w:val="32"/>
          <w:szCs w:val="32"/>
        </w:rPr>
        <w:t>陕西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宝鸡市大新面粉有限责任公司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陕西粮农富平西瑞面粉有限公司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陕西秦稷粮业科技集团有限公司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陕西杨凌来富油脂有限公司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textAlignment w:val="auto"/>
        <w:outlineLvl w:val="9"/>
        <w:rPr>
          <w:rFonts w:ascii="仿宋_GB2312" w:eastAsia="仿宋_GB2312"/>
          <w:b/>
          <w:sz w:val="32"/>
          <w:szCs w:val="32"/>
        </w:rPr>
      </w:pPr>
      <w:r>
        <w:rPr>
          <w:rFonts w:hint="eastAsia" w:ascii="仿宋_GB2312" w:eastAsia="仿宋_GB2312"/>
          <w:b/>
          <w:sz w:val="32"/>
          <w:szCs w:val="32"/>
        </w:rPr>
        <w:t>甘肃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平凉市云翔面业有限责任公司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天水恒顺面粉有限责任公司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甘肃德祥粮油有限公司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陇南田园油橄榄科技开发有限公司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textAlignment w:val="auto"/>
        <w:outlineLvl w:val="9"/>
        <w:rPr>
          <w:rFonts w:ascii="仿宋_GB2312" w:eastAsia="仿宋_GB2312"/>
          <w:b/>
          <w:sz w:val="32"/>
          <w:szCs w:val="32"/>
        </w:rPr>
      </w:pPr>
      <w:r>
        <w:rPr>
          <w:rFonts w:hint="eastAsia" w:ascii="仿宋_GB2312" w:eastAsia="仿宋_GB2312"/>
          <w:b/>
          <w:sz w:val="32"/>
          <w:szCs w:val="32"/>
        </w:rPr>
        <w:t>青海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青海新丁香粮油有限责任公司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宁夏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宁夏吴忠市赛运清真食品有限公司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宁夏益君面粉有限公司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宁夏国平油脂有限公司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宁夏吴忠市苏酥清真粮油工贸有限公司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宁夏宏成粮油商贸有限公司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银川原源食用油有限公司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新疆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新疆盛康粮油有限公司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克拉玛依市腾飞粮油购销储备有限责任公司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新疆塔城储绿粮油集团面粉加工有限公司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新疆粮油股份有限公司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尉犁同丰油脂工贸有限责任公司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黑体" w:hAnsi="黑体" w:eastAsia="黑体" w:cs="宋体"/>
          <w:sz w:val="32"/>
          <w:szCs w:val="32"/>
        </w:rPr>
      </w:pPr>
      <w:r>
        <w:rPr>
          <w:rFonts w:hint="eastAsia" w:ascii="黑体" w:hAnsi="黑体" w:eastAsia="黑体" w:cs="宋体"/>
          <w:sz w:val="32"/>
          <w:szCs w:val="32"/>
        </w:rPr>
        <w:t>二、示范销售店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43" w:firstLineChars="200"/>
        <w:jc w:val="left"/>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黑龙江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佳木斯市军粮供应站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hAnsi="宋体" w:eastAsia="仿宋_GB2312" w:cs="宋体"/>
          <w:b/>
          <w:kern w:val="0"/>
          <w:sz w:val="32"/>
          <w:szCs w:val="32"/>
        </w:rPr>
        <w:t>江</w:t>
      </w:r>
      <w:r>
        <w:rPr>
          <w:rFonts w:hint="eastAsia" w:ascii="仿宋_GB2312" w:eastAsia="仿宋_GB2312"/>
          <w:b/>
          <w:sz w:val="32"/>
          <w:szCs w:val="32"/>
        </w:rPr>
        <w:t>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常熟市五谷粮油配送有限公司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常熟市虞山粮油饲有限公司菱塘粮油店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江苏中穗粮油有限公司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常州希望粮食购销有限公司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常州红谷粮食贸易有限公司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建湖县近湖镇丰谷粮油门市部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苏州市粮食集团有限责任公司竹辉粮油旗舰店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镇江市军粮供应中心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南京市浦口军粮供应站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南通市城供粮油购销总公司易家桥粮店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浙江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杭州粮油发展有限公司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安徽</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明光市军粮供应站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福建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福州市禾盛粮油食品连锁有限公司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福建省闽粮购销有限公司福州分公司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江西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江西米老大商务有限公司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湖南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湖南金霞放心粮油连锁有限公司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广东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60" w:firstLineChars="450"/>
        <w:jc w:val="left"/>
        <w:textAlignment w:val="auto"/>
        <w:outlineLvl w:val="9"/>
        <w:rPr>
          <w:rFonts w:ascii="仿宋_GB2312" w:eastAsia="仿宋_GB2312"/>
          <w:sz w:val="28"/>
          <w:szCs w:val="28"/>
        </w:rPr>
      </w:pPr>
      <w:r>
        <w:rPr>
          <w:rFonts w:hint="eastAsia" w:ascii="仿宋_GB2312" w:eastAsia="仿宋_GB2312"/>
          <w:sz w:val="28"/>
          <w:szCs w:val="28"/>
        </w:rPr>
        <w:t>佛山市三水区粮食管理储备中心范湖粮食管理所西南粮油超市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佛山市三水区粮食管理储备中心西南油厂粮油经销部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广州市天河区粮油购销公司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茂名市粮食收储有限公司批发部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中山市亿丰米业有限公司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重庆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重庆市开州区储备粮有限公司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重庆渝百家超市连锁有限责任公司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重庆粮食集团南岸区粮食有限责任公司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重庆市忠县储备粮有限公司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四川</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眉山鑫玉放心粮油有限公司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雅安市青衣江粮油储备有限责任公司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雅安市军粮供应站</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贵州</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六盘水红月连锁超市有限公司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甘肃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兰州市城关粮油购销公司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天水宏发粮油贸易有限公司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青海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河南蒙古族自治县粮油购销公司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00" w:firstLineChars="400"/>
        <w:jc w:val="left"/>
        <w:textAlignment w:val="auto"/>
        <w:outlineLvl w:val="9"/>
        <w:rPr>
          <w:rFonts w:ascii="仿宋_GB2312" w:eastAsia="仿宋_GB2312"/>
          <w:sz w:val="30"/>
          <w:szCs w:val="30"/>
        </w:rPr>
      </w:pPr>
      <w:r>
        <w:rPr>
          <w:rFonts w:hint="eastAsia" w:ascii="仿宋_GB2312" w:eastAsia="仿宋_GB2312"/>
          <w:sz w:val="30"/>
          <w:szCs w:val="30"/>
        </w:rPr>
        <w:t>大通回族土族自治县粮食购销总公司放心粮油店第三分店</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黑体" w:hAnsi="黑体" w:eastAsia="黑体"/>
          <w:sz w:val="32"/>
          <w:szCs w:val="32"/>
        </w:rPr>
      </w:pPr>
      <w:r>
        <w:rPr>
          <w:rFonts w:hint="eastAsia" w:ascii="黑体" w:hAnsi="黑体" w:eastAsia="黑体"/>
          <w:sz w:val="32"/>
          <w:szCs w:val="32"/>
        </w:rPr>
        <w:t>三、示范配送中心</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山西</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忻州市利民粮油配送有限公司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江苏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苏州江澜生态农业科技发展有限公司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福建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福建海峡粮油购销有限公司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湖南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株洲金禾舜农业科技发展有限公司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黑体" w:hAnsi="黑体" w:eastAsia="黑体"/>
          <w:sz w:val="32"/>
          <w:szCs w:val="32"/>
        </w:rPr>
      </w:pPr>
      <w:r>
        <w:rPr>
          <w:rFonts w:hint="eastAsia" w:ascii="黑体" w:hAnsi="黑体" w:eastAsia="黑体"/>
          <w:sz w:val="32"/>
          <w:szCs w:val="32"/>
        </w:rPr>
        <w:t>四、示范主食厨房</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中粮集团</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ascii="仿宋_GB2312" w:eastAsia="仿宋_GB2312"/>
          <w:sz w:val="32"/>
          <w:szCs w:val="32"/>
        </w:rPr>
        <w:t>中粮丰通（北京）食品有限公司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安徽</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淮北徽香昱原早餐工程有限责任公司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hint="eastAsia" w:ascii="仿宋_GB2312" w:eastAsia="仿宋_GB2312"/>
          <w:sz w:val="32"/>
          <w:szCs w:val="32"/>
        </w:rPr>
      </w:pPr>
      <w:r>
        <w:rPr>
          <w:rFonts w:hint="eastAsia" w:ascii="仿宋_GB2312" w:eastAsia="仿宋_GB2312"/>
          <w:sz w:val="32"/>
          <w:szCs w:val="32"/>
        </w:rPr>
        <w:t>安徽蜜香村食品有限公司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山东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寿光市圣粮春食品有限责任公司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黑体" w:hAnsi="黑体" w:eastAsia="黑体"/>
          <w:sz w:val="32"/>
          <w:szCs w:val="32"/>
        </w:rPr>
      </w:pPr>
      <w:r>
        <w:rPr>
          <w:rFonts w:hint="eastAsia" w:ascii="黑体" w:hAnsi="黑体" w:eastAsia="黑体"/>
          <w:sz w:val="32"/>
          <w:szCs w:val="32"/>
        </w:rPr>
        <w:t>五、示范批发市场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内蒙古</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内蒙古包头粮食批发市场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江苏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南京市下关粮食仓库有限公司新港粮油食品市场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苏州市粮食批发交易市场服务有限公司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重庆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ascii="仿宋_GB2312" w:eastAsia="仿宋_GB2312"/>
          <w:sz w:val="32"/>
          <w:szCs w:val="32"/>
        </w:rPr>
      </w:pPr>
      <w:r>
        <w:rPr>
          <w:rFonts w:hint="eastAsia" w:ascii="仿宋_GB2312" w:eastAsia="仿宋_GB2312"/>
          <w:sz w:val="32"/>
          <w:szCs w:val="32"/>
        </w:rPr>
        <w:t>重庆市粮油批发市场有限责任公司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30"/>
        <w:jc w:val="left"/>
        <w:textAlignment w:val="auto"/>
        <w:outlineLvl w:val="9"/>
        <w:rPr>
          <w:rFonts w:ascii="仿宋_GB2312" w:eastAsia="仿宋_GB2312"/>
          <w:b/>
          <w:sz w:val="32"/>
          <w:szCs w:val="32"/>
        </w:rPr>
      </w:pPr>
      <w:r>
        <w:rPr>
          <w:rFonts w:hint="eastAsia" w:ascii="仿宋_GB2312" w:eastAsia="仿宋_GB2312"/>
          <w:b/>
          <w:sz w:val="32"/>
          <w:szCs w:val="32"/>
        </w:rPr>
        <w:t>甘肃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280" w:firstLineChars="400"/>
        <w:jc w:val="left"/>
        <w:textAlignment w:val="auto"/>
        <w:outlineLvl w:val="9"/>
        <w:rPr>
          <w:rFonts w:hint="eastAsia" w:ascii="仿宋_GB2312" w:eastAsia="仿宋_GB2312"/>
          <w:sz w:val="32"/>
          <w:szCs w:val="32"/>
        </w:rPr>
      </w:pPr>
      <w:r>
        <w:rPr>
          <w:rFonts w:hint="eastAsia" w:ascii="仿宋_GB2312" w:eastAsia="仿宋_GB2312"/>
          <w:sz w:val="32"/>
          <w:szCs w:val="32"/>
        </w:rPr>
        <w:t>兰州市土门墩粮食储备库有限公司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hint="eastAsia" w:ascii="仿宋_GB2312" w:eastAsia="仿宋_GB2312"/>
          <w:sz w:val="32"/>
          <w:szCs w:val="32"/>
        </w:rPr>
      </w:pPr>
    </w:p>
    <w:p>
      <w:pPr>
        <w:widowControl/>
        <w:spacing w:line="440" w:lineRule="exact"/>
        <w:jc w:val="left"/>
        <w:rPr>
          <w:rFonts w:ascii="仿宋_GB2312" w:eastAsia="仿宋_GB2312"/>
          <w:sz w:val="32"/>
          <w:szCs w:val="32"/>
        </w:rPr>
      </w:pPr>
    </w:p>
    <w:p>
      <w:pPr>
        <w:widowControl/>
        <w:spacing w:line="440" w:lineRule="exact"/>
        <w:jc w:val="left"/>
        <w:rPr>
          <w:rFonts w:ascii="仿宋_GB2312" w:eastAsia="仿宋_GB2312"/>
          <w:sz w:val="32"/>
          <w:szCs w:val="32"/>
        </w:rPr>
      </w:pPr>
    </w:p>
    <w:p>
      <w:pPr>
        <w:widowControl/>
        <w:spacing w:line="440" w:lineRule="exact"/>
        <w:jc w:val="left"/>
        <w:rPr>
          <w:rFonts w:ascii="仿宋_GB2312" w:eastAsia="仿宋_GB2312"/>
          <w:sz w:val="32"/>
          <w:szCs w:val="32"/>
        </w:rPr>
      </w:pPr>
      <w:bookmarkStart w:id="0" w:name="_GoBack"/>
      <w:bookmarkEnd w:id="0"/>
    </w:p>
    <w:p>
      <w:pPr>
        <w:widowControl/>
        <w:spacing w:line="440" w:lineRule="exact"/>
        <w:jc w:val="left"/>
        <w:rPr>
          <w:rFonts w:ascii="仿宋_GB2312" w:eastAsia="仿宋_GB2312"/>
          <w:sz w:val="32"/>
          <w:szCs w:val="32"/>
        </w:rPr>
      </w:pPr>
    </w:p>
    <w:p>
      <w:pPr>
        <w:widowControl/>
        <w:spacing w:line="440" w:lineRule="exact"/>
        <w:jc w:val="left"/>
        <w:rPr>
          <w:rFonts w:ascii="仿宋_GB2312" w:eastAsia="仿宋_GB2312"/>
          <w:sz w:val="32"/>
          <w:szCs w:val="32"/>
        </w:rPr>
      </w:pPr>
    </w:p>
    <w:p>
      <w:pPr>
        <w:spacing w:line="240" w:lineRule="exact"/>
        <w:rPr>
          <w:rFonts w:hint="eastAsia" w:ascii="仿宋_GB2312" w:eastAsia="仿宋_GB2312"/>
          <w:sz w:val="32"/>
          <w:szCs w:val="32"/>
        </w:rPr>
      </w:pPr>
    </w:p>
    <w:p>
      <w:pPr>
        <w:ind w:left="630" w:hanging="630" w:hangingChars="300"/>
      </w:pPr>
      <w:r>
        <mc:AlternateContent>
          <mc:Choice Requires="wps">
            <w:drawing>
              <wp:anchor distT="0" distB="0" distL="114300" distR="114300" simplePos="0" relativeHeight="251680768" behindDoc="0" locked="0" layoutInCell="1" allowOverlap="1">
                <wp:simplePos x="0" y="0"/>
                <wp:positionH relativeFrom="column">
                  <wp:posOffset>71120</wp:posOffset>
                </wp:positionH>
                <wp:positionV relativeFrom="paragraph">
                  <wp:posOffset>373380</wp:posOffset>
                </wp:positionV>
                <wp:extent cx="5667375" cy="0"/>
                <wp:effectExtent l="0" t="0" r="0" b="0"/>
                <wp:wrapNone/>
                <wp:docPr id="10" name="直线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pt;margin-top:29.4pt;height:0pt;width:446.25pt;z-index:251680768;mso-width-relative:page;mso-height-relative:page;" filled="f" stroked="t" coordsize="21600,21600" o:gfxdata="UEsDBAoAAAAAAIdO4kAAAAAAAAAAAAAAAAAEAAAAZHJzL1BLAwQUAAAACACHTuJAhO4Pc9QAAAAI&#10;AQAADwAAAGRycy9kb3ducmV2LnhtbE2PzU7DMBCE70i8g7VIXCpqJxVQQpwegNy4UEBct/GSRMTr&#10;NHZ/4OlZxAGOszOa/aZcHf2g9jTFPrCFbG5AETfB9dxaeHmuL5agYkJ2OAQmC58UYVWdnpRYuHDg&#10;J9qvU6ukhGOBFrqUxkLr2HTkMc7DSCzee5g8JpFTq92EByn3g86NudIee5YPHY5011Hzsd55C7F+&#10;pW39NWtm5m3RBsq3948PaO35WWZuQSU6pr8w/OALOlTCtAk7dlENorNckhYul7JA/BuzuAa1+T3o&#10;qtT/B1TfUEsDBBQAAAAIAIdO4kBQZStLzgEAAI4DAAAOAAAAZHJzL2Uyb0RvYy54bWytU0uOEzEQ&#10;3SNxB8t70klQMtBKZxYThg2CSMABKv50W/JPLk86OQvXYMWG48w1KDuZDJ/NaEQWTtlVfn7vVfXq&#10;+uAs26uEJviOzyZTzpQXQRrfd/zrl9tXbzjDDF6CDV51/KiQX69fvliNsVXzMAQrVWIE4rEdY8eH&#10;nGPbNCgG5QAnISpPSR2Sg0zb1DcywUjozjbz6XTZjCHJmIJQiHS6OSX5uuJrrUT+pDWqzGzHiVuu&#10;a6rrrqzNegVtnyAORpxpwDNYODCeHr1AbSADu0vmHyhnRAoYdJ6I4JqgtRGqaiA1s+lfaj4PEFXV&#10;QuZgvNiE/w9WfNxvEzOSekf2eHDUo/tv3+9//GTzYs4YsaWaG79N5x3GbSpKDzq58k8a2KEaerwY&#10;qg6ZCTpcLJdXr68WnImHXPN4MSbM71VwrAQdt8YXrdDC/gNmeoxKH0rKsfVs7PjbxbzAAY2KtpAp&#10;dJHIo+/rXQzWyFtjbbmBqd/d2MT2UJpff0US4f5RVh7ZAA6nupo6jcWgQL7zkuVjJFc8zS8vFJyS&#10;nFlF414iAoQ2g7FPqaSnrScGxdWTjyXaBXmkJtzFZPqBnJhVliVDTa98zwNapur3fUV6/I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7g9z1AAAAAgBAAAPAAAAAAAAAAEAIAAAACIAAABkcnMv&#10;ZG93bnJldi54bWxQSwECFAAUAAAACACHTuJAUGUrS84BAACOAwAADgAAAAAAAAABACAAAAAj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71120</wp:posOffset>
                </wp:positionH>
                <wp:positionV relativeFrom="paragraph">
                  <wp:posOffset>20955</wp:posOffset>
                </wp:positionV>
                <wp:extent cx="5667375" cy="0"/>
                <wp:effectExtent l="0" t="0" r="0" b="0"/>
                <wp:wrapNone/>
                <wp:docPr id="11" name="直线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6pt;margin-top:1.65pt;height:0pt;width:446.25pt;z-index:251679744;mso-width-relative:page;mso-height-relative:page;" filled="f" stroked="t" coordsize="21600,21600" o:gfxdata="UEsDBAoAAAAAAIdO4kAAAAAAAAAAAAAAAAAEAAAAZHJzL1BLAwQUAAAACACHTuJAWUd6PtIAAAAG&#10;AQAADwAAAGRycy9kb3ducmV2LnhtbE2Ou07EMBBFeyT+wRokmhVrJ5F4hDhbAOloWEC0s/GQRMTj&#10;bOx9wNcz0EB5dK/uPdXq6Ee1pzkOgS1kSwOKuA1u4M7Cy3NzcQ0qJmSHY2Cy8EkRVvXpSYWlCwd+&#10;ov06dUpGOJZooU9pKrWObU8e4zJMxJK9h9ljEpw77WY8yLgfdW7MpfY4sDz0ONFdT+3HeuctxOaV&#10;ts3Xol2Yt6ILlG/vHx/Q2vOzzNyCSnRMf2X40Rd1qMVpE3bsohqFs1yaFooClMQ3prgCtfllXVf6&#10;v379DVBLAwQUAAAACACHTuJAWbxdLM4BAACOAwAADgAAAGRycy9lMm9Eb2MueG1srVNLjhMxEN0j&#10;cQfLe9JJRslAK51ZTBg2CCIxHKDiT7cl/+TypJOzcA1WbDjOXIOyk8nw2SBEFk7ZVX5+71X16ubg&#10;LNurhCb4js8mU86UF0Ea33f88/3dq9ecYQYvwQavOn5UyG/WL1+sxtiqeRiClSoxAvHYjrHjQ86x&#10;bRoUg3KAkxCVp6QOyUGmbeobmWAkdGeb+XS6bMaQZExBKEQ63ZySfF3xtVYif9QaVWa248Qt1zXV&#10;dVfWZr2Ctk8QByPONOAfWDgwnh69QG0gA3tI5g8oZ0QKGHSeiOCaoLURqmogNbPpb2o+DRBV1ULm&#10;YLzYhP8PVnzYbxMzkno348yDox49fvn6+O07uyrmjBFbqrn123TeYdymovSgkyv/pIEdqqHHi6Hq&#10;kJmgw8VyeX11veBMPOWa54sxYX6ngmMl6Lg1vmiFFvbvMdNjVPpUUo6tZ2PH3yzmBQ5oVLSFTKGL&#10;RB59X+9isEbeGWvLDUz97tYmtofS/Porkgj3l7LyyAZwONXV1GksBgXyrZcsHyO54ml+eaHglOTM&#10;Khr3EhEgtBmM/ZtKetp6YlBcPflYol2QR2rCQ0ymH8iJWWVZMtT0yvc8oGWqft5XpOfP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Ud6PtIAAAAGAQAADwAAAAAAAAABACAAAAAiAAAAZHJzL2Rv&#10;d25yZXYueG1sUEsBAhQAFAAAAAgAh07iQFm8XSzOAQAAjgMAAA4AAAAAAAAAAQAgAAAAIQEAAGRy&#10;cy9lMm9Eb2MueG1sUEsFBgAAAAAGAAYAWQEAAGEFAAAAAA==&#10;">
                <v:fill on="f" focussize="0,0"/>
                <v:stroke color="#000000" joinstyle="round"/>
                <v:imagedata o:title=""/>
                <o:lock v:ext="edit" aspectratio="f"/>
              </v:line>
            </w:pict>
          </mc:Fallback>
        </mc:AlternateContent>
      </w:r>
      <w:r>
        <w:rPr>
          <w:rFonts w:hint="eastAsia" w:ascii="仿宋_GB2312" w:hAnsi="楷体" w:eastAsia="仿宋_GB2312"/>
          <w:sz w:val="28"/>
          <w:szCs w:val="28"/>
        </w:rPr>
        <w:t xml:space="preserve">  中国粮食行业协会秘书处                   2017年12月5日印发</w:t>
      </w:r>
      <w:r>
        <mc:AlternateContent>
          <mc:Choice Requires="wpc">
            <w:drawing>
              <wp:anchor distT="0" distB="0" distL="114300" distR="114300" simplePos="0" relativeHeight="251678720" behindDoc="0" locked="0" layoutInCell="1" allowOverlap="1">
                <wp:simplePos x="0" y="0"/>
                <wp:positionH relativeFrom="column">
                  <wp:posOffset>-114300</wp:posOffset>
                </wp:positionH>
                <wp:positionV relativeFrom="paragraph">
                  <wp:posOffset>4556760</wp:posOffset>
                </wp:positionV>
                <wp:extent cx="5829300" cy="990600"/>
                <wp:effectExtent l="0" t="0" r="0" b="0"/>
                <wp:wrapNone/>
                <wp:docPr id="9"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4" o:spid="_x0000_s1026" o:spt="203" style="position:absolute;left:0pt;margin-left:-9pt;margin-top:358.8pt;height:78pt;width:459pt;z-index:251678720;mso-width-relative:page;mso-height-relative:page;" coordsize="5829300,990600" editas="canvas"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LzIS29eAQAAvwIAAA4AAABkcnMvZTJvRG9jLnht&#10;bJ1SS07DMBDdI3EHy3vqtEBFoiTdFLqDSsABjGMnluKPbLdp11yBwyBxHsQ1mLglqlqJRTdjz4z9&#10;/N4b57ONatGaOy+NLvB4lGDENTOV1HWBX18eru4w8oHqirZG8wJvucez8vIi72zGJ6YxbcUdAhDt&#10;s84WuAnBZoR41nBF/chYrqEpjFM0QOpqUjnaAbpqySRJpqQzrrLOMO49VOe7Ji4jvhCchSchPA+o&#10;LTBwCzG6GN/6SMqcZrWjtpFsT4OewUJRqeHRAWpOA0UrJ0+glGTOeCPCiBlFjBCS8agB1IyTIzUL&#10;Z1Y2aqmzrraDTWDtkU9nw7LH9dIhWRU4xUhTBSP6+fj6/nxHN703na0zOLJw9tku3b5Q77Je7kY4&#10;1a8gBG2iq9vBVb4JiEHx9m6SXidgPoNemiZT2EfbWQOzObnGmvv/L5K/Z0nPbiATM3CpzOHAfqL9&#10;GA5z2B/+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0wMAAFtDb250ZW50X1R5cGVzXS54bWxQSwECFAAKAAAAAACHTuJAAAAAAAAAAAAAAAAA&#10;BgAAAAAAAAAAABAAAAC1AgAAX3JlbHMvUEsBAhQAFAAAAAgAh07iQIoUZjzRAAAAlAEAAAsAAAAA&#10;AAAAAQAgAAAA2QIAAF9yZWxzLy5yZWxzUEsBAhQACgAAAAAAh07iQAAAAAAAAAAAAAAAAAQAAAAA&#10;AAAAAAAQAAAAAAAAAGRycy9QSwECFAAUAAAACACHTuJAfOLXctwAAAALAQAADwAAAAAAAAABACAA&#10;AAAiAAAAZHJzL2Rvd25yZXYueG1sUEsBAhQAFAAAAAgAh07iQLzIS29eAQAAvwIAAA4AAAAAAAAA&#10;AQAgAAAAKwEAAGRycy9lMm9Eb2MueG1sUEsFBgAAAAAGAAYAWQEAAPsEAAAAAA==&#10;">
                <o:lock v:ext="edit" aspectratio="f"/>
                <v:shape id="画布 4" o:spid="_x0000_s1026" style="position:absolute;left:0;top:0;height:990600;width:5829300;" filled="f" stroked="f" coordsize="21600,21600" o:gfxdata="UEsDBAoAAAAAAIdO4kAAAAAAAAAAAAAAAAAEAAAAZHJzL1BLAwQUAAAACACHTuJAfOLXctwAAAAL&#10;AQAADwAAAGRycy9kb3ducmV2LnhtbE2PQUvDQBCF74L/YRnBi7S7UUhizKaHglhEKE21520yJsHs&#10;bJrdJvXfO570+OY93nwvX11sLyYcfedIQ7RUIJAqV3fUaHjfPy9SED4Yqk3vCDV8o4dVcX2Vm6x2&#10;M+1wKkMjuIR8ZjS0IQyZlL5q0Rq/dAMSe59utCawHBtZj2bmctvLe6ViaU1H/KE1A65brL7Ks9Uw&#10;V9vpsH97kdu7w8bRaXNalx+vWt/eROoJRMBL+AvDLz6jQ8FMR3em2otewyJKeUvQkERJDIITj0rx&#10;5aghTR5ikEUu/28ofgBQSwMEFAAAAAgAh07iQKv0Ev0XAQAARwIAAA4AAABkcnMvZTJvRG9jLnht&#10;bK1RTU/DMAy9I/EfotxZuklDUK3dYdOuXOAHeKnTRkriKgkr/HvcMBgfN8TFif3il/fszfbFO3HC&#10;mCyFRi4XlRQYNHU29I18ejzc3EmRMoQOHAVs5CsmuW2vrzbTWOOKBnIdRsEkIdXT2Mgh57FWKukB&#10;PaQFjRgYNBQ9ZE5jr7oIE7N7p1ZVdasmit0YSWNKXN2/g7It/Magzg/GJMzCNZK15RJjicc5qnYD&#10;dR9hHKw+y4A/qPBgA3/6SbWHDOI52l9U3upIiUxeaPKKjLEaiwd2s6x+uNlBOEEqZjRP50Mg3/6R&#10;99jPugMdrHM8DcXs9Vybz4n3gzPsgpgaeb9erYvLy+sZOjedHxcCbubqt3F8zUvHZf/t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wDAABbQ29u&#10;dGVudF9UeXBlc10ueG1sUEsBAhQACgAAAAAAh07iQAAAAAAAAAAAAAAAAAYAAAAAAAAAAAAQAAAA&#10;bgIAAF9yZWxzL1BLAQIUABQAAAAIAIdO4kCKFGY80QAAAJQBAAALAAAAAAAAAAEAIAAAAJICAABf&#10;cmVscy8ucmVsc1BLAQIUAAoAAAAAAIdO4kAAAAAAAAAAAAAAAAAEAAAAAAAAAAAAEAAAAAAAAABk&#10;cnMvUEsBAhQAFAAAAAgAh07iQHzi13LcAAAACwEAAA8AAAAAAAAAAQAgAAAAIgAAAGRycy9kb3du&#10;cmV2LnhtbFBLAQIUABQAAAAIAIdO4kCr9BL9FwEAAEcCAAAOAAAAAAAAAAEAIAAAACsBAABkcnMv&#10;ZTJvRG9jLnhtbFBLBQYAAAAABgAGAFkBAAC0BAAAAAA=&#10;">
                  <v:fill on="f" focussize="0,0"/>
                  <v:stroke on="f"/>
                  <v:imagedata o:title=""/>
                  <o:lock v:ext="edit" aspectratio="t"/>
                </v:shape>
              </v:group>
            </w:pict>
          </mc:Fallback>
        </mc:AlternateContent>
      </w:r>
    </w:p>
    <w:sectPr>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0000000000000000000"/>
    <w:charset w:val="86"/>
    <w:family w:val="auto"/>
    <w:pitch w:val="default"/>
    <w:sig w:usb0="00000000" w:usb1="00000000" w:usb2="00000010" w:usb3="00000000" w:csb0="000400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Levenim MT">
    <w:panose1 w:val="0201050206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Palatino Linotype">
    <w:panose1 w:val="02040502050505030304"/>
    <w:charset w:val="00"/>
    <w:family w:val="auto"/>
    <w:pitch w:val="default"/>
    <w:sig w:usb0="E0000287" w:usb1="40000013"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9"/>
    <w:rsid w:val="000E1A3E"/>
    <w:rsid w:val="002315E0"/>
    <w:rsid w:val="00290249"/>
    <w:rsid w:val="00461D59"/>
    <w:rsid w:val="00506776"/>
    <w:rsid w:val="00D30F05"/>
    <w:rsid w:val="03CB11DD"/>
    <w:rsid w:val="08BB1941"/>
    <w:rsid w:val="0A3F643C"/>
    <w:rsid w:val="0C201E68"/>
    <w:rsid w:val="0C3D3AE9"/>
    <w:rsid w:val="11CF6C2F"/>
    <w:rsid w:val="129368D2"/>
    <w:rsid w:val="13BE65E1"/>
    <w:rsid w:val="25837248"/>
    <w:rsid w:val="25A12D4F"/>
    <w:rsid w:val="29C22EB3"/>
    <w:rsid w:val="2C185CF5"/>
    <w:rsid w:val="34D75B3E"/>
    <w:rsid w:val="363B2363"/>
    <w:rsid w:val="3C714321"/>
    <w:rsid w:val="43C43066"/>
    <w:rsid w:val="4B1F28FB"/>
    <w:rsid w:val="4C466945"/>
    <w:rsid w:val="50B660F1"/>
    <w:rsid w:val="5185759D"/>
    <w:rsid w:val="51DB0AEA"/>
    <w:rsid w:val="53FD0137"/>
    <w:rsid w:val="54DB49D9"/>
    <w:rsid w:val="5CAE462A"/>
    <w:rsid w:val="627E66A3"/>
    <w:rsid w:val="65E53A15"/>
    <w:rsid w:val="68C17EAC"/>
    <w:rsid w:val="71852EAD"/>
    <w:rsid w:val="755F572A"/>
    <w:rsid w:val="79C1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Strong"/>
    <w:qFormat/>
    <w:uiPriority w:val="22"/>
    <w:rPr>
      <w:rFonts w:cs="Times New Roman"/>
      <w:b/>
      <w:bCs/>
    </w:rPr>
  </w:style>
  <w:style w:type="character" w:styleId="8">
    <w:name w:val="page number"/>
    <w:basedOn w:val="6"/>
    <w:unhideWhenUsed/>
    <w:uiPriority w:val="99"/>
  </w:style>
  <w:style w:type="character" w:styleId="9">
    <w:name w:val="Hyperlink"/>
    <w:basedOn w:val="6"/>
    <w:unhideWhenUsed/>
    <w:uiPriority w:val="99"/>
    <w:rPr>
      <w:color w:val="0000FF"/>
      <w:u w:val="single"/>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qFormat/>
    <w:uiPriority w:val="99"/>
    <w:rPr>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Words>
  <Characters>85</Characters>
  <Lines>1</Lines>
  <Paragraphs>1</Paragraphs>
  <ScaleCrop>false</ScaleCrop>
  <LinksUpToDate>false</LinksUpToDate>
  <CharactersWithSpaces>98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2017-08-02T01:46:00Z</dcterms:created>
  <dc:creator>User</dc:creator>
  <cp:lastModifiedBy>Administrator</cp:lastModifiedBy>
  <cp:lastPrinted>2017-12-18T08:18:00Z</cp:lastPrinted>
  <dcterms:modified xsi:type="dcterms:W3CDTF">2017-12-21T02:15:01Z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