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附件1</w:t>
      </w:r>
    </w:p>
    <w:p>
      <w:pPr>
        <w:jc w:val="left"/>
        <w:rPr>
          <w:rFonts w:hint="eastAsia" w:ascii="仿宋_GB2312" w:eastAsia="仿宋_GB2312"/>
          <w:color w:val="auto"/>
          <w:sz w:val="30"/>
          <w:szCs w:val="30"/>
        </w:rPr>
      </w:pPr>
    </w:p>
    <w:p>
      <w:pPr>
        <w:jc w:val="center"/>
        <w:rPr>
          <w:rFonts w:hint="eastAsia" w:ascii="方正小标宋简体" w:eastAsia="方正小标宋简体"/>
          <w:color w:val="auto"/>
          <w:sz w:val="36"/>
          <w:szCs w:val="36"/>
        </w:rPr>
      </w:pPr>
    </w:p>
    <w:p>
      <w:pPr>
        <w:jc w:val="center"/>
        <w:rPr>
          <w:rFonts w:hint="eastAsia" w:ascii="方正小标宋简体" w:eastAsia="方正小标宋简体"/>
          <w:color w:val="auto"/>
          <w:sz w:val="36"/>
          <w:szCs w:val="36"/>
        </w:rPr>
      </w:pPr>
    </w:p>
    <w:p>
      <w:pPr>
        <w:jc w:val="center"/>
        <w:rPr>
          <w:rFonts w:hint="eastAsia" w:ascii="方正小标宋简体" w:eastAsia="方正小标宋简体"/>
          <w:color w:val="auto"/>
          <w:sz w:val="36"/>
          <w:szCs w:val="36"/>
        </w:rPr>
      </w:pPr>
    </w:p>
    <w:p>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河南省放心粮油示范企业申报书</w:t>
      </w: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ascii="仿宋_GB2312" w:eastAsia="仿宋_GB2312"/>
          <w:color w:val="auto"/>
          <w:sz w:val="32"/>
          <w:szCs w:val="32"/>
        </w:rPr>
      </w:pPr>
      <w:r>
        <w:rPr>
          <w:rFonts w:hint="eastAsia" w:ascii="仿宋_GB2312" w:eastAsia="仿宋_GB2312"/>
          <w:color w:val="auto"/>
          <w:sz w:val="32"/>
          <w:szCs w:val="32"/>
        </w:rPr>
        <w:t xml:space="preserve">申报项目: 示范加工企业     </w:t>
      </w:r>
      <w:r>
        <w:rPr>
          <w:rFonts w:hint="eastAsia" w:ascii="仿宋_GB2312" w:hAnsi="宋体" w:eastAsia="仿宋_GB2312"/>
          <w:color w:val="auto"/>
          <w:sz w:val="32"/>
          <w:szCs w:val="32"/>
        </w:rPr>
        <w:t>□</w:t>
      </w:r>
    </w:p>
    <w:p>
      <w:pPr>
        <w:jc w:val="center"/>
        <w:rPr>
          <w:rFonts w:hint="eastAsia" w:ascii="仿宋_GB2312" w:eastAsia="仿宋_GB2312"/>
          <w:color w:val="auto"/>
          <w:sz w:val="32"/>
          <w:szCs w:val="32"/>
        </w:rPr>
      </w:pPr>
      <w:r>
        <w:rPr>
          <w:rFonts w:hint="eastAsia" w:ascii="仿宋_GB2312" w:eastAsia="仿宋_GB2312"/>
          <w:color w:val="auto"/>
          <w:sz w:val="32"/>
          <w:szCs w:val="32"/>
        </w:rPr>
        <w:t xml:space="preserve">          示范销售店       </w:t>
      </w:r>
      <w:r>
        <w:rPr>
          <w:rFonts w:hint="eastAsia" w:ascii="仿宋_GB2312" w:hAnsi="宋体" w:eastAsia="仿宋_GB2312"/>
          <w:color w:val="auto"/>
          <w:sz w:val="32"/>
          <w:szCs w:val="32"/>
        </w:rPr>
        <w:t>□</w:t>
      </w:r>
    </w:p>
    <w:p>
      <w:pPr>
        <w:jc w:val="center"/>
        <w:rPr>
          <w:rFonts w:hint="eastAsia" w:ascii="仿宋_GB2312" w:eastAsia="仿宋_GB2312"/>
          <w:color w:val="auto"/>
          <w:sz w:val="32"/>
          <w:szCs w:val="32"/>
        </w:rPr>
      </w:pPr>
      <w:r>
        <w:rPr>
          <w:rFonts w:hint="eastAsia" w:ascii="仿宋_GB2312" w:eastAsia="仿宋_GB2312"/>
          <w:color w:val="auto"/>
          <w:sz w:val="32"/>
          <w:szCs w:val="32"/>
        </w:rPr>
        <w:t xml:space="preserve">          示范配送中心     </w:t>
      </w:r>
      <w:r>
        <w:rPr>
          <w:rFonts w:hint="eastAsia" w:ascii="仿宋_GB2312" w:hAnsi="宋体" w:eastAsia="仿宋_GB2312"/>
          <w:color w:val="auto"/>
          <w:sz w:val="32"/>
          <w:szCs w:val="32"/>
        </w:rPr>
        <w:t>□</w:t>
      </w:r>
    </w:p>
    <w:p>
      <w:pPr>
        <w:jc w:val="center"/>
        <w:rPr>
          <w:rFonts w:hint="eastAsia" w:ascii="仿宋_GB2312" w:hAnsi="宋体" w:eastAsia="仿宋_GB2312"/>
          <w:color w:val="auto"/>
          <w:sz w:val="32"/>
          <w:szCs w:val="32"/>
          <w:lang w:eastAsia="zh-CN"/>
        </w:rPr>
      </w:pPr>
      <w:r>
        <w:rPr>
          <w:rFonts w:hint="eastAsia" w:ascii="仿宋_GB2312" w:eastAsia="仿宋_GB2312"/>
          <w:color w:val="auto"/>
          <w:sz w:val="32"/>
          <w:szCs w:val="32"/>
        </w:rPr>
        <w:t xml:space="preserve">          示范批发市场     </w:t>
      </w:r>
      <w:r>
        <w:rPr>
          <w:rFonts w:hint="eastAsia" w:ascii="仿宋_GB2312" w:hAnsi="宋体" w:eastAsia="仿宋_GB2312"/>
          <w:color w:val="auto"/>
          <w:sz w:val="32"/>
          <w:szCs w:val="32"/>
          <w:lang w:eastAsia="zh-CN"/>
        </w:rPr>
        <w:t>□</w:t>
      </w:r>
    </w:p>
    <w:p>
      <w:pPr>
        <w:jc w:val="center"/>
        <w:rPr>
          <w:rFonts w:hint="eastAsia" w:ascii="仿宋_GB2312" w:hAnsi="宋体"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示范</w:t>
      </w:r>
      <w:r>
        <w:rPr>
          <w:rFonts w:hint="eastAsia" w:ascii="仿宋_GB2312" w:eastAsia="仿宋_GB2312"/>
          <w:color w:val="auto"/>
          <w:sz w:val="32"/>
          <w:szCs w:val="32"/>
          <w:lang w:eastAsia="zh-CN"/>
        </w:rPr>
        <w:t>仓储企业</w:t>
      </w:r>
      <w:r>
        <w:rPr>
          <w:rFonts w:hint="eastAsia" w:ascii="仿宋_GB2312" w:eastAsia="仿宋_GB2312"/>
          <w:color w:val="auto"/>
          <w:sz w:val="32"/>
          <w:szCs w:val="32"/>
        </w:rPr>
        <w:t xml:space="preserve">     </w:t>
      </w:r>
      <w:r>
        <w:rPr>
          <w:rFonts w:hint="eastAsia" w:ascii="仿宋_GB2312" w:hAnsi="宋体" w:eastAsia="仿宋_GB2312"/>
          <w:color w:val="auto"/>
          <w:sz w:val="32"/>
          <w:szCs w:val="32"/>
          <w:lang w:eastAsia="zh-CN"/>
        </w:rPr>
        <w:t>□</w:t>
      </w:r>
    </w:p>
    <w:p>
      <w:pPr>
        <w:ind w:firstLine="2880" w:firstLineChars="900"/>
        <w:rPr>
          <w:rFonts w:hint="eastAsia" w:ascii="仿宋_GB2312" w:eastAsia="仿宋_GB2312"/>
          <w:color w:val="auto"/>
          <w:sz w:val="32"/>
          <w:szCs w:val="32"/>
        </w:rPr>
      </w:pPr>
    </w:p>
    <w:p>
      <w:pPr>
        <w:ind w:firstLine="2880" w:firstLineChars="900"/>
        <w:rPr>
          <w:rFonts w:hint="eastAsia" w:ascii="仿宋_GB2312" w:hAnsi="宋体" w:eastAsia="仿宋_GB2312"/>
          <w:color w:val="auto"/>
          <w:sz w:val="32"/>
          <w:szCs w:val="32"/>
        </w:rPr>
      </w:pPr>
    </w:p>
    <w:p>
      <w:pPr>
        <w:rPr>
          <w:rFonts w:hint="eastAsia" w:ascii="仿宋_GB2312" w:hAnsi="宋体" w:eastAsia="仿宋_GB2312"/>
          <w:color w:val="auto"/>
          <w:sz w:val="32"/>
          <w:szCs w:val="32"/>
        </w:rPr>
      </w:pPr>
    </w:p>
    <w:p>
      <w:pPr>
        <w:jc w:val="center"/>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申报单位：</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（盖章）</w:t>
      </w:r>
    </w:p>
    <w:p>
      <w:pPr>
        <w:rPr>
          <w:rFonts w:hint="eastAsia" w:ascii="仿宋_GB2312" w:hAnsi="宋体" w:eastAsia="仿宋_GB2312"/>
          <w:color w:val="auto"/>
          <w:sz w:val="32"/>
          <w:szCs w:val="32"/>
        </w:rPr>
      </w:pPr>
    </w:p>
    <w:p>
      <w:pPr>
        <w:rPr>
          <w:rFonts w:hint="eastAsia" w:ascii="仿宋_GB2312" w:hAnsi="宋体" w:eastAsia="仿宋_GB2312"/>
          <w:color w:val="auto"/>
          <w:sz w:val="32"/>
          <w:szCs w:val="32"/>
        </w:rPr>
      </w:pPr>
    </w:p>
    <w:p>
      <w:pPr>
        <w:ind w:firstLine="480" w:firstLineChars="150"/>
        <w:rPr>
          <w:rFonts w:hint="eastAsia" w:ascii="仿宋_GB2312" w:hAnsi="宋体" w:eastAsia="仿宋_GB2312"/>
          <w:color w:val="auto"/>
          <w:sz w:val="32"/>
          <w:szCs w:val="32"/>
        </w:rPr>
      </w:pPr>
      <w:r>
        <w:rPr>
          <w:rFonts w:hint="eastAsia" w:ascii="仿宋_GB2312" w:hAnsi="宋体" w:eastAsia="仿宋_GB2312"/>
          <w:color w:val="auto"/>
          <w:sz w:val="32"/>
          <w:szCs w:val="32"/>
        </w:rPr>
        <w:t>申报时间：         年    月    日</w:t>
      </w:r>
    </w:p>
    <w:p>
      <w:pPr>
        <w:pStyle w:val="3"/>
        <w:spacing w:line="440" w:lineRule="exact"/>
        <w:ind w:left="960" w:hanging="960" w:hangingChars="300"/>
        <w:jc w:val="center"/>
        <w:rPr>
          <w:rFonts w:hint="eastAsia" w:ascii="仿宋_GB2312" w:eastAsia="仿宋_GB2312"/>
          <w:color w:val="auto"/>
          <w:sz w:val="32"/>
          <w:szCs w:val="32"/>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6" w:type="dxa"/>
          <w:trHeight w:val="90" w:hRule="atLeast"/>
        </w:trPr>
        <w:tc>
          <w:tcPr>
            <w:tcW w:w="8970" w:type="dxa"/>
            <w:noWrap w:val="0"/>
            <w:vAlign w:val="top"/>
          </w:tcPr>
          <w:p>
            <w:pPr>
              <w:jc w:val="center"/>
              <w:rPr>
                <w:rFonts w:hint="eastAsia"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企业承诺书</w:t>
            </w:r>
          </w:p>
          <w:p>
            <w:pPr>
              <w:ind w:firstLine="645"/>
              <w:rPr>
                <w:rFonts w:hint="eastAsia" w:ascii="仿宋_GB2312" w:eastAsia="仿宋_GB2312"/>
                <w:sz w:val="32"/>
                <w:szCs w:val="32"/>
              </w:rPr>
            </w:pPr>
          </w:p>
          <w:p>
            <w:pPr>
              <w:ind w:firstLine="645"/>
              <w:rPr>
                <w:rFonts w:ascii="仿宋_GB2312" w:eastAsia="仿宋_GB2312"/>
                <w:sz w:val="32"/>
                <w:szCs w:val="32"/>
              </w:rPr>
            </w:pPr>
            <w:r>
              <w:rPr>
                <w:rFonts w:hint="eastAsia" w:ascii="仿宋_GB2312" w:eastAsia="仿宋_GB2312"/>
                <w:sz w:val="32"/>
                <w:szCs w:val="32"/>
              </w:rPr>
              <w:t>我单位自愿参加放心粮油示范企业申报工作并承诺如下：</w:t>
            </w:r>
          </w:p>
          <w:p>
            <w:pPr>
              <w:ind w:firstLine="640" w:firstLineChars="200"/>
              <w:rPr>
                <w:rFonts w:ascii="仿宋_GB2312" w:eastAsia="仿宋_GB2312"/>
                <w:sz w:val="32"/>
                <w:szCs w:val="32"/>
              </w:rPr>
            </w:pPr>
            <w:r>
              <w:rPr>
                <w:rFonts w:hint="eastAsia" w:ascii="仿宋_GB2312" w:eastAsia="仿宋_GB2312"/>
                <w:sz w:val="32"/>
                <w:szCs w:val="32"/>
              </w:rPr>
              <w:t>一、本企业保证所报送的复评材料及相关信息真实、准确、合法。</w:t>
            </w:r>
          </w:p>
          <w:p>
            <w:pPr>
              <w:ind w:firstLine="645"/>
              <w:rPr>
                <w:rFonts w:ascii="仿宋_GB2312" w:eastAsia="仿宋_GB2312"/>
                <w:sz w:val="32"/>
                <w:szCs w:val="32"/>
              </w:rPr>
            </w:pPr>
            <w:r>
              <w:rPr>
                <w:rFonts w:hint="eastAsia" w:ascii="仿宋_GB2312" w:eastAsia="仿宋_GB2312"/>
                <w:sz w:val="32"/>
                <w:szCs w:val="32"/>
              </w:rPr>
              <w:t>二、本企业近三年未发生任何质量安全事故或损害消费者合法权益等违规失信行为, 两年内未发生连续亏损。</w:t>
            </w:r>
          </w:p>
          <w:p>
            <w:pPr>
              <w:ind w:firstLine="645"/>
              <w:rPr>
                <w:rFonts w:ascii="仿宋_GB2312" w:eastAsia="仿宋_GB2312"/>
                <w:sz w:val="32"/>
                <w:szCs w:val="32"/>
              </w:rPr>
            </w:pPr>
            <w:r>
              <w:rPr>
                <w:rFonts w:hint="eastAsia" w:ascii="仿宋_GB2312" w:eastAsia="仿宋_GB2312"/>
                <w:sz w:val="32"/>
                <w:szCs w:val="32"/>
              </w:rPr>
              <w:t>三、本企业保证严格执行国家法律、法规及相关质量标准、卫生标准，确保产品（商品）质量合格、卫生安全，切实维护消费者合法权益。</w:t>
            </w:r>
          </w:p>
          <w:p>
            <w:pPr>
              <w:ind w:firstLine="645"/>
              <w:rPr>
                <w:rFonts w:ascii="仿宋_GB2312" w:eastAsia="仿宋_GB2312"/>
                <w:sz w:val="32"/>
                <w:szCs w:val="32"/>
              </w:rPr>
            </w:pPr>
            <w:r>
              <w:rPr>
                <w:rFonts w:hint="eastAsia" w:ascii="仿宋_GB2312" w:eastAsia="仿宋_GB2312"/>
                <w:sz w:val="32"/>
                <w:szCs w:val="32"/>
              </w:rPr>
              <w:t>四、本企业保证遵守中国粮食行业协会关于放心粮油示范企业的各项管理规定，按期报送信息报表，参加年审。</w:t>
            </w:r>
          </w:p>
          <w:p>
            <w:pPr>
              <w:ind w:firstLine="645"/>
              <w:rPr>
                <w:rFonts w:hint="eastAsia" w:ascii="仿宋_GB2312" w:eastAsia="仿宋_GB2312"/>
                <w:sz w:val="32"/>
                <w:szCs w:val="32"/>
              </w:rPr>
            </w:pPr>
            <w:r>
              <w:rPr>
                <w:rFonts w:hint="eastAsia" w:ascii="仿宋_GB2312" w:eastAsia="仿宋_GB2312"/>
                <w:sz w:val="32"/>
                <w:szCs w:val="32"/>
              </w:rPr>
              <w:t>五、本企业认真遵守《</w:t>
            </w:r>
            <w:r>
              <w:rPr>
                <w:rFonts w:hint="eastAsia" w:ascii="仿宋_GB2312" w:eastAsia="仿宋_GB2312"/>
                <w:sz w:val="32"/>
                <w:szCs w:val="32"/>
                <w:lang w:eastAsia="zh-CN"/>
              </w:rPr>
              <w:t>河南省</w:t>
            </w:r>
            <w:r>
              <w:rPr>
                <w:rFonts w:hint="eastAsia" w:ascii="仿宋_GB2312" w:eastAsia="仿宋_GB2312"/>
                <w:sz w:val="32"/>
                <w:szCs w:val="32"/>
              </w:rPr>
              <w:t>粮食行业协会章程》，履行会员义务</w:t>
            </w:r>
            <w:r>
              <w:rPr>
                <w:rFonts w:ascii="仿宋_GB2312" w:eastAsia="仿宋_GB2312"/>
                <w:sz w:val="32"/>
                <w:szCs w:val="32"/>
              </w:rPr>
              <w:t>,</w:t>
            </w:r>
            <w:r>
              <w:rPr>
                <w:rFonts w:hint="eastAsia" w:ascii="仿宋_GB2312" w:eastAsia="仿宋_GB2312"/>
                <w:sz w:val="32"/>
                <w:szCs w:val="32"/>
              </w:rPr>
              <w:t>按期缴纳会费。</w:t>
            </w:r>
          </w:p>
          <w:p>
            <w:pPr>
              <w:rPr>
                <w:rFonts w:hint="eastAsia" w:ascii="仿宋_GB2312" w:eastAsia="仿宋_GB2312"/>
                <w:sz w:val="32"/>
                <w:szCs w:val="32"/>
              </w:rPr>
            </w:pPr>
          </w:p>
          <w:p>
            <w:pPr>
              <w:rPr>
                <w:rFonts w:hint="eastAsia" w:ascii="仿宋_GB2312" w:eastAsia="仿宋_GB2312"/>
                <w:sz w:val="32"/>
                <w:szCs w:val="32"/>
              </w:rPr>
            </w:pPr>
          </w:p>
          <w:p>
            <w:pPr>
              <w:ind w:firstLine="4960" w:firstLineChars="1550"/>
              <w:rPr>
                <w:rFonts w:ascii="仿宋_GB2312" w:eastAsia="仿宋_GB2312"/>
                <w:sz w:val="32"/>
                <w:szCs w:val="32"/>
              </w:rPr>
            </w:pPr>
            <w:r>
              <w:rPr>
                <w:rFonts w:hint="eastAsia" w:ascii="仿宋_GB2312" w:eastAsia="仿宋_GB2312"/>
                <w:sz w:val="32"/>
                <w:szCs w:val="32"/>
              </w:rPr>
              <w:t>法定代表人签字：</w:t>
            </w:r>
          </w:p>
          <w:p>
            <w:pPr>
              <w:ind w:firstLine="5120" w:firstLineChars="1600"/>
              <w:rPr>
                <w:rFonts w:ascii="仿宋_GB2312" w:eastAsia="仿宋_GB2312"/>
                <w:sz w:val="32"/>
                <w:szCs w:val="32"/>
              </w:rPr>
            </w:pPr>
            <w:r>
              <w:rPr>
                <w:rFonts w:hint="eastAsia" w:ascii="仿宋_GB2312" w:eastAsia="仿宋_GB2312"/>
                <w:sz w:val="32"/>
                <w:szCs w:val="32"/>
              </w:rPr>
              <w:t>（企业公章）</w:t>
            </w:r>
          </w:p>
          <w:p>
            <w:pPr>
              <w:ind w:firstLine="645"/>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p>
            <w:pPr>
              <w:jc w:val="center"/>
              <w:rPr>
                <w:rFonts w:hint="eastAsia"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pPr>
              <w:rPr>
                <w:rFonts w:hint="eastAsia" w:ascii="方正小标宋简体" w:eastAsia="方正小标宋简体"/>
                <w:sz w:val="36"/>
                <w:szCs w:val="36"/>
              </w:rPr>
            </w:pPr>
            <w:r>
              <w:rPr>
                <w:rFonts w:hint="eastAsia" w:ascii="仿宋_GB2312" w:hAnsi="宋体" w:eastAsia="仿宋_GB2312"/>
                <w:sz w:val="32"/>
                <w:szCs w:val="32"/>
              </w:rPr>
              <w:t>企业简介（500～1000字）</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rPr>
                <w:rFonts w:hint="eastAsia"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除申报书外所需提供材料</w:t>
            </w:r>
          </w:p>
          <w:p>
            <w:pPr>
              <w:ind w:right="960"/>
              <w:rPr>
                <w:rFonts w:hint="eastAsia" w:ascii="仿宋_GB2312" w:eastAsia="仿宋_GB2312"/>
                <w:sz w:val="32"/>
                <w:szCs w:val="32"/>
              </w:rPr>
            </w:pPr>
            <w:r>
              <w:rPr>
                <w:rFonts w:hint="eastAsia" w:ascii="仿宋_GB2312" w:hAnsi="宋体" w:eastAsia="仿宋_GB2312"/>
                <w:sz w:val="32"/>
                <w:szCs w:val="32"/>
              </w:rPr>
              <w:t xml:space="preserve">1.2019年度信息报表                       </w:t>
            </w:r>
            <w:r>
              <w:rPr>
                <w:rFonts w:hint="eastAsia" w:ascii="仿宋_GB2312" w:eastAsia="仿宋_GB2312"/>
                <w:sz w:val="32"/>
                <w:szCs w:val="32"/>
              </w:rPr>
              <w:t>有□ 无□</w:t>
            </w:r>
            <w:r>
              <w:rPr>
                <w:rFonts w:hint="eastAsia" w:ascii="仿宋_GB2312" w:hAnsi="宋体" w:eastAsia="仿宋_GB2312"/>
                <w:sz w:val="32"/>
                <w:szCs w:val="32"/>
              </w:rPr>
              <w:t>2.</w:t>
            </w:r>
            <w:r>
              <w:rPr>
                <w:rFonts w:hint="eastAsia" w:ascii="仿宋_GB2312" w:eastAsia="仿宋_GB2312"/>
                <w:sz w:val="32"/>
                <w:szCs w:val="32"/>
              </w:rPr>
              <w:t>企业法人营业执照或营业执照             有□ 无□</w:t>
            </w:r>
            <w:r>
              <w:rPr>
                <w:rFonts w:hint="eastAsia" w:ascii="仿宋_GB2312" w:hAnsi="宋体" w:eastAsia="仿宋_GB2312"/>
                <w:sz w:val="32"/>
                <w:szCs w:val="32"/>
              </w:rPr>
              <w:t>3.</w:t>
            </w:r>
            <w:r>
              <w:rPr>
                <w:rFonts w:hint="eastAsia" w:ascii="仿宋_GB2312" w:eastAsia="仿宋_GB2312"/>
                <w:sz w:val="32"/>
                <w:szCs w:val="32"/>
              </w:rPr>
              <w:t>食品生产许可证或食品销售许可证         有□ 无□</w:t>
            </w:r>
            <w:r>
              <w:rPr>
                <w:rFonts w:hint="eastAsia" w:ascii="仿宋_GB2312" w:hAnsi="宋体" w:eastAsia="仿宋_GB2312"/>
                <w:sz w:val="32"/>
                <w:szCs w:val="32"/>
              </w:rPr>
              <w:t>4.</w:t>
            </w:r>
            <w:r>
              <w:rPr>
                <w:rFonts w:hint="eastAsia" w:ascii="仿宋_GB2312" w:eastAsia="仿宋_GB2312"/>
                <w:sz w:val="32"/>
                <w:szCs w:val="32"/>
              </w:rPr>
              <w:t>商标注册证书（加工企业、主食厨房提供）有□ 无□</w:t>
            </w:r>
            <w:r>
              <w:rPr>
                <w:rFonts w:hint="eastAsia" w:ascii="仿宋_GB2312" w:hAnsi="宋体" w:eastAsia="仿宋_GB2312"/>
                <w:sz w:val="32"/>
                <w:szCs w:val="32"/>
              </w:rPr>
              <w:t>5.</w:t>
            </w:r>
            <w:r>
              <w:rPr>
                <w:rFonts w:hint="eastAsia" w:ascii="仿宋_GB2312" w:eastAsia="仿宋_GB2312"/>
                <w:sz w:val="32"/>
                <w:szCs w:val="32"/>
              </w:rPr>
              <w:t>ISO9000族或ISO22000或HACCP管理体系认证证书</w:t>
            </w:r>
          </w:p>
          <w:p>
            <w:pPr>
              <w:jc w:val="left"/>
              <w:rPr>
                <w:rFonts w:hint="eastAsia" w:ascii="仿宋_GB2312" w:eastAsia="仿宋_GB2312"/>
                <w:sz w:val="32"/>
                <w:szCs w:val="32"/>
              </w:rPr>
            </w:pPr>
            <w:r>
              <w:rPr>
                <w:rFonts w:hint="eastAsia" w:ascii="仿宋_GB2312" w:eastAsia="仿宋_GB2312"/>
                <w:sz w:val="32"/>
                <w:szCs w:val="32"/>
              </w:rPr>
              <w:t>（加工企业、主食厨房、配送中心、批发市场提供）有□ 无□</w:t>
            </w:r>
          </w:p>
          <w:p>
            <w:pPr>
              <w:jc w:val="left"/>
              <w:rPr>
                <w:rFonts w:hint="eastAsia" w:ascii="仿宋_GB2312" w:hAnsi="宋体" w:eastAsia="仿宋_GB2312"/>
                <w:sz w:val="32"/>
                <w:szCs w:val="32"/>
              </w:rPr>
            </w:pPr>
            <w:r>
              <w:rPr>
                <w:rFonts w:hint="eastAsia" w:ascii="仿宋_GB2312" w:hAnsi="宋体" w:eastAsia="仿宋_GB2312"/>
                <w:sz w:val="32"/>
                <w:szCs w:val="32"/>
              </w:rPr>
              <w:t>6.本年度或上年度市级以上（含市级）质量或卫生检测机构出具的产品检测报告</w:t>
            </w:r>
            <w:r>
              <w:rPr>
                <w:rFonts w:hint="eastAsia" w:ascii="仿宋_GB2312" w:eastAsia="仿宋_GB2312"/>
                <w:sz w:val="32"/>
                <w:szCs w:val="32"/>
              </w:rPr>
              <w:t>（加工企业、主食厨房提供）  有□ 无□</w:t>
            </w:r>
          </w:p>
          <w:p>
            <w:pPr>
              <w:jc w:val="left"/>
              <w:rPr>
                <w:rFonts w:hint="eastAsia" w:ascii="仿宋_GB2312" w:eastAsia="仿宋_GB2312"/>
                <w:sz w:val="32"/>
                <w:szCs w:val="32"/>
              </w:rPr>
            </w:pPr>
            <w:r>
              <w:rPr>
                <w:rFonts w:hint="eastAsia" w:ascii="仿宋_GB2312" w:eastAsia="仿宋_GB2312"/>
                <w:sz w:val="32"/>
                <w:szCs w:val="32"/>
              </w:rPr>
              <w:t>7.库区</w:t>
            </w:r>
            <w:r>
              <w:rPr>
                <w:rFonts w:hint="eastAsia" w:ascii="仿宋_GB2312" w:hAnsi="仿宋" w:eastAsia="仿宋_GB2312" w:cs="仿宋_GB2312"/>
                <w:color w:val="000000"/>
                <w:sz w:val="32"/>
                <w:szCs w:val="32"/>
              </w:rPr>
              <w:t>仓房油罐等设施</w:t>
            </w:r>
            <w:r>
              <w:rPr>
                <w:rFonts w:hint="eastAsia" w:ascii="仿宋_GB2312" w:eastAsia="仿宋_GB2312"/>
                <w:sz w:val="32"/>
                <w:szCs w:val="32"/>
              </w:rPr>
              <w:t>和</w:t>
            </w:r>
            <w:r>
              <w:rPr>
                <w:rFonts w:hint="eastAsia" w:ascii="仿宋_GB2312" w:hAnsi="楷体" w:eastAsia="仿宋_GB2312" w:cs="楷体"/>
                <w:bCs/>
                <w:color w:val="000000"/>
                <w:sz w:val="32"/>
                <w:szCs w:val="32"/>
              </w:rPr>
              <w:t>粮油检测机构</w:t>
            </w:r>
            <w:r>
              <w:rPr>
                <w:rFonts w:hint="eastAsia" w:ascii="仿宋_GB2312" w:eastAsia="仿宋_GB2312"/>
                <w:sz w:val="32"/>
                <w:szCs w:val="32"/>
              </w:rPr>
              <w:t>实际效果图以及</w:t>
            </w:r>
            <w:r>
              <w:rPr>
                <w:rFonts w:hint="eastAsia" w:ascii="仿宋_GB2312" w:hAnsi="楷体" w:eastAsia="仿宋_GB2312" w:cs="楷体"/>
                <w:bCs/>
                <w:color w:val="000000"/>
                <w:sz w:val="32"/>
                <w:szCs w:val="32"/>
              </w:rPr>
              <w:t xml:space="preserve">专职检验人员资质证明材料（仓储物流企业提供）      </w:t>
            </w:r>
            <w:r>
              <w:rPr>
                <w:rFonts w:hint="eastAsia" w:ascii="仿宋_GB2312" w:eastAsia="仿宋_GB2312"/>
                <w:sz w:val="32"/>
                <w:szCs w:val="32"/>
              </w:rPr>
              <w:t>有□ 无□</w:t>
            </w:r>
          </w:p>
        </w:tc>
      </w:tr>
    </w:tbl>
    <w:p>
      <w:pPr>
        <w:pStyle w:val="3"/>
        <w:spacing w:line="440" w:lineRule="exact"/>
        <w:ind w:left="960" w:hanging="960" w:hangingChars="300"/>
        <w:jc w:val="center"/>
        <w:rPr>
          <w:rFonts w:hint="eastAsia" w:ascii="仿宋_GB2312" w:eastAsia="仿宋_GB2312"/>
          <w:color w:val="auto"/>
          <w:sz w:val="32"/>
          <w:szCs w:val="32"/>
        </w:rPr>
      </w:pPr>
    </w:p>
    <w:tbl>
      <w:tblPr>
        <w:tblStyle w:val="8"/>
        <w:tblW w:w="9517"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30" w:hRule="atLeast"/>
        </w:trPr>
        <w:tc>
          <w:tcPr>
            <w:tcW w:w="9517" w:type="dxa"/>
            <w:vAlign w:val="center"/>
          </w:tcPr>
          <w:p>
            <w:pPr>
              <w:spacing w:line="56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市级粮食行业协会（或粮食局）审核意见：</w:t>
            </w:r>
          </w:p>
          <w:p>
            <w:pPr>
              <w:spacing w:line="520" w:lineRule="exact"/>
              <w:ind w:firstLine="2880" w:firstLineChars="900"/>
              <w:rPr>
                <w:rFonts w:hint="eastAsia" w:ascii="仿宋_GB2312" w:hAnsi="宋体" w:eastAsia="仿宋_GB2312"/>
                <w:color w:val="auto"/>
                <w:sz w:val="32"/>
                <w:szCs w:val="32"/>
              </w:rPr>
            </w:pPr>
          </w:p>
          <w:p>
            <w:pPr>
              <w:spacing w:line="520" w:lineRule="exact"/>
              <w:ind w:firstLine="2880" w:firstLineChars="900"/>
              <w:rPr>
                <w:rFonts w:hint="eastAsia" w:ascii="仿宋_GB2312" w:hAnsi="宋体" w:eastAsia="仿宋_GB2312"/>
                <w:color w:val="auto"/>
                <w:sz w:val="32"/>
                <w:szCs w:val="32"/>
              </w:rPr>
            </w:pPr>
          </w:p>
          <w:p>
            <w:pPr>
              <w:spacing w:line="560" w:lineRule="exact"/>
              <w:ind w:firstLine="2560" w:firstLineChars="800"/>
              <w:rPr>
                <w:rFonts w:hint="eastAsia" w:ascii="仿宋_GB2312" w:hAnsi="宋体" w:eastAsia="仿宋_GB2312"/>
                <w:color w:val="auto"/>
                <w:sz w:val="32"/>
                <w:szCs w:val="32"/>
              </w:rPr>
            </w:pPr>
            <w:r>
              <w:rPr>
                <w:rFonts w:hint="eastAsia" w:ascii="仿宋_GB2312" w:hAnsi="宋体" w:eastAsia="仿宋_GB2312"/>
                <w:color w:val="auto"/>
                <w:sz w:val="32"/>
                <w:szCs w:val="32"/>
              </w:rPr>
              <w:t>单位盖章</w:t>
            </w:r>
          </w:p>
          <w:p>
            <w:pPr>
              <w:spacing w:line="560" w:lineRule="exact"/>
              <w:ind w:firstLine="2880" w:firstLineChars="900"/>
              <w:rPr>
                <w:rFonts w:hint="eastAsia" w:ascii="仿宋_GB2312" w:hAnsi="宋体" w:eastAsia="仿宋_GB2312"/>
                <w:color w:val="auto"/>
                <w:sz w:val="32"/>
                <w:szCs w:val="32"/>
              </w:rPr>
            </w:pPr>
          </w:p>
          <w:p>
            <w:pPr>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12" w:hRule="atLeast"/>
        </w:trPr>
        <w:tc>
          <w:tcPr>
            <w:tcW w:w="9517" w:type="dxa"/>
            <w:vAlign w:val="center"/>
          </w:tcPr>
          <w:p>
            <w:pPr>
              <w:spacing w:line="560" w:lineRule="exact"/>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河南省</w:t>
            </w:r>
            <w:r>
              <w:rPr>
                <w:rFonts w:hint="eastAsia" w:ascii="仿宋_GB2312" w:hAnsi="宋体" w:eastAsia="仿宋_GB2312"/>
                <w:color w:val="auto"/>
                <w:sz w:val="32"/>
                <w:szCs w:val="32"/>
              </w:rPr>
              <w:t>粮食行业协会审核意见：</w:t>
            </w:r>
          </w:p>
          <w:p>
            <w:pPr>
              <w:spacing w:line="520" w:lineRule="exact"/>
              <w:ind w:firstLine="2880" w:firstLineChars="900"/>
              <w:rPr>
                <w:rFonts w:hint="eastAsia" w:ascii="仿宋_GB2312" w:hAnsi="宋体" w:eastAsia="仿宋_GB2312"/>
                <w:color w:val="auto"/>
                <w:sz w:val="32"/>
                <w:szCs w:val="32"/>
              </w:rPr>
            </w:pPr>
          </w:p>
          <w:p>
            <w:pPr>
              <w:spacing w:line="520" w:lineRule="exact"/>
              <w:ind w:firstLine="2880" w:firstLineChars="900"/>
              <w:rPr>
                <w:rFonts w:hint="eastAsia" w:ascii="仿宋_GB2312" w:hAnsi="宋体" w:eastAsia="仿宋_GB2312"/>
                <w:color w:val="auto"/>
                <w:sz w:val="32"/>
                <w:szCs w:val="32"/>
              </w:rPr>
            </w:pPr>
          </w:p>
          <w:p>
            <w:pPr>
              <w:spacing w:line="560" w:lineRule="exact"/>
              <w:ind w:firstLine="2560" w:firstLineChars="800"/>
              <w:rPr>
                <w:rFonts w:hint="eastAsia" w:ascii="仿宋_GB2312" w:hAnsi="宋体" w:eastAsia="仿宋_GB2312"/>
                <w:color w:val="auto"/>
                <w:sz w:val="32"/>
                <w:szCs w:val="32"/>
              </w:rPr>
            </w:pPr>
            <w:r>
              <w:rPr>
                <w:rFonts w:hint="eastAsia" w:ascii="仿宋_GB2312" w:hAnsi="宋体" w:eastAsia="仿宋_GB2312"/>
                <w:color w:val="auto"/>
                <w:sz w:val="32"/>
                <w:szCs w:val="32"/>
              </w:rPr>
              <w:t>单位盖章</w:t>
            </w:r>
          </w:p>
          <w:p>
            <w:pPr>
              <w:spacing w:line="560" w:lineRule="exact"/>
              <w:ind w:firstLine="2880" w:firstLineChars="900"/>
              <w:rPr>
                <w:rFonts w:hint="eastAsia" w:ascii="仿宋_GB2312" w:hAnsi="宋体" w:eastAsia="仿宋_GB2312"/>
                <w:color w:val="auto"/>
                <w:sz w:val="32"/>
                <w:szCs w:val="32"/>
              </w:rPr>
            </w:pPr>
          </w:p>
          <w:p>
            <w:pPr>
              <w:spacing w:line="400" w:lineRule="exact"/>
              <w:jc w:val="center"/>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负责人签字            年    月    日</w:t>
            </w:r>
          </w:p>
        </w:tc>
      </w:tr>
    </w:tbl>
    <w:p>
      <w:pPr>
        <w:snapToGrid w:val="0"/>
        <w:spacing w:line="700" w:lineRule="exact"/>
        <w:rPr>
          <w:rFonts w:hint="eastAsia" w:ascii="华文仿宋" w:hAnsi="华文仿宋" w:eastAsia="华文仿宋"/>
          <w:color w:val="auto"/>
          <w:sz w:val="32"/>
          <w:szCs w:val="32"/>
        </w:rPr>
        <w:sectPr>
          <w:footerReference r:id="rId3" w:type="default"/>
          <w:footerReference r:id="rId4" w:type="even"/>
          <w:pgSz w:w="11906" w:h="16838"/>
          <w:pgMar w:top="1701" w:right="1576" w:bottom="1701" w:left="1576"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8"/>
        <w:tblW w:w="11082" w:type="dxa"/>
        <w:tblInd w:w="-283" w:type="dxa"/>
        <w:tblLayout w:type="fixed"/>
        <w:tblCellMar>
          <w:top w:w="15" w:type="dxa"/>
          <w:left w:w="15" w:type="dxa"/>
          <w:bottom w:w="15" w:type="dxa"/>
          <w:right w:w="15" w:type="dxa"/>
        </w:tblCellMar>
      </w:tblPr>
      <w:tblGrid>
        <w:gridCol w:w="323"/>
        <w:gridCol w:w="100"/>
        <w:gridCol w:w="1191"/>
        <w:gridCol w:w="1299"/>
        <w:gridCol w:w="1366"/>
        <w:gridCol w:w="1605"/>
        <w:gridCol w:w="405"/>
        <w:gridCol w:w="673"/>
        <w:gridCol w:w="1144"/>
        <w:gridCol w:w="1488"/>
        <w:gridCol w:w="222"/>
        <w:gridCol w:w="1266"/>
      </w:tblGrid>
      <w:tr>
        <w:tblPrEx>
          <w:tblCellMar>
            <w:top w:w="15" w:type="dxa"/>
            <w:left w:w="15" w:type="dxa"/>
            <w:bottom w:w="15" w:type="dxa"/>
            <w:right w:w="15" w:type="dxa"/>
          </w:tblCellMar>
        </w:tblPrEx>
        <w:trPr>
          <w:trHeight w:val="504" w:hRule="atLeast"/>
        </w:trPr>
        <w:tc>
          <w:tcPr>
            <w:tcW w:w="11082" w:type="dxa"/>
            <w:gridSpan w:val="12"/>
            <w:tcBorders>
              <w:top w:val="nil"/>
            </w:tcBorders>
            <w:vAlign w:val="center"/>
          </w:tcPr>
          <w:p>
            <w:pPr>
              <w:widowControl/>
              <w:spacing w:line="240" w:lineRule="auto"/>
              <w:jc w:val="left"/>
              <w:textAlignment w:val="center"/>
              <w:rPr>
                <w:rFonts w:hint="eastAsia" w:ascii="仿宋" w:hAnsi="仿宋" w:eastAsia="仿宋" w:cs="宋体"/>
                <w:color w:val="auto"/>
                <w:sz w:val="72"/>
                <w:szCs w:val="72"/>
              </w:rPr>
            </w:pPr>
            <w:r>
              <w:rPr>
                <w:rFonts w:hint="eastAsia" w:ascii="黑体" w:hAnsi="黑体" w:eastAsia="黑体" w:cs="黑体"/>
                <w:color w:val="auto"/>
                <w:kern w:val="0"/>
                <w:sz w:val="32"/>
                <w:szCs w:val="32"/>
              </w:rPr>
              <w:t>附件2</w:t>
            </w:r>
          </w:p>
        </w:tc>
      </w:tr>
      <w:tr>
        <w:tblPrEx>
          <w:tblCellMar>
            <w:top w:w="15" w:type="dxa"/>
            <w:left w:w="15" w:type="dxa"/>
            <w:bottom w:w="15" w:type="dxa"/>
            <w:right w:w="15" w:type="dxa"/>
          </w:tblCellMar>
        </w:tblPrEx>
        <w:trPr>
          <w:trHeight w:val="528" w:hRule="atLeast"/>
        </w:trPr>
        <w:tc>
          <w:tcPr>
            <w:tcW w:w="11082" w:type="dxa"/>
            <w:gridSpan w:val="12"/>
            <w:tcBorders>
              <w:bottom w:val="single" w:color="auto" w:sz="4" w:space="0"/>
            </w:tcBorders>
            <w:vAlign w:val="center"/>
          </w:tcPr>
          <w:p>
            <w:pPr>
              <w:widowControl/>
              <w:spacing w:line="360" w:lineRule="auto"/>
              <w:jc w:val="center"/>
              <w:textAlignment w:val="center"/>
              <w:rPr>
                <w:rFonts w:hint="eastAsia" w:ascii="宋体" w:hAnsi="宋体" w:cs="宋体"/>
                <w:color w:val="auto"/>
                <w:sz w:val="32"/>
                <w:szCs w:val="32"/>
              </w:rPr>
            </w:pPr>
            <w:r>
              <w:rPr>
                <w:rFonts w:hint="eastAsia" w:ascii="仿宋_GB2312" w:hAnsi="仿宋_GB2312" w:eastAsia="仿宋_GB2312" w:cs="仿宋_GB2312"/>
                <w:b/>
                <w:bCs/>
                <w:color w:val="auto"/>
                <w:kern w:val="0"/>
                <w:sz w:val="32"/>
                <w:szCs w:val="32"/>
                <w:lang w:val="en-US" w:eastAsia="zh-CN"/>
              </w:rPr>
              <w:t>2019年度申报</w:t>
            </w:r>
            <w:r>
              <w:rPr>
                <w:rFonts w:hint="eastAsia" w:ascii="仿宋_GB2312" w:hAnsi="仿宋_GB2312" w:eastAsia="仿宋_GB2312" w:cs="仿宋_GB2312"/>
                <w:b/>
                <w:bCs/>
                <w:color w:val="auto"/>
                <w:kern w:val="0"/>
                <w:sz w:val="32"/>
                <w:szCs w:val="32"/>
              </w:rPr>
              <w:t>放心粮油示范企业信息报表</w:t>
            </w:r>
          </w:p>
        </w:tc>
      </w:tr>
      <w:tr>
        <w:tblPrEx>
          <w:tblCellMar>
            <w:top w:w="15" w:type="dxa"/>
            <w:left w:w="15" w:type="dxa"/>
            <w:bottom w:w="15" w:type="dxa"/>
            <w:right w:w="15" w:type="dxa"/>
          </w:tblCellMar>
        </w:tblPrEx>
        <w:trPr>
          <w:trHeight w:val="390" w:hRule="atLeast"/>
        </w:trPr>
        <w:tc>
          <w:tcPr>
            <w:tcW w:w="11082"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b/>
                <w:bCs/>
                <w:color w:val="auto"/>
                <w:kern w:val="0"/>
                <w:szCs w:val="21"/>
              </w:rPr>
              <w:t>一、企业基本情况</w:t>
            </w:r>
          </w:p>
        </w:tc>
      </w:tr>
      <w:tr>
        <w:tblPrEx>
          <w:tblCellMar>
            <w:top w:w="15" w:type="dxa"/>
            <w:left w:w="15" w:type="dxa"/>
            <w:bottom w:w="15" w:type="dxa"/>
            <w:right w:w="15" w:type="dxa"/>
          </w:tblCellMar>
        </w:tblPrEx>
        <w:trPr>
          <w:trHeight w:val="336" w:hRule="atLeast"/>
        </w:trPr>
        <w:tc>
          <w:tcPr>
            <w:tcW w:w="161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企业名称</w:t>
            </w:r>
          </w:p>
        </w:tc>
        <w:tc>
          <w:tcPr>
            <w:tcW w:w="6492"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经济类型</w:t>
            </w:r>
          </w:p>
        </w:tc>
        <w:tc>
          <w:tcPr>
            <w:tcW w:w="126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34" w:hRule="atLeast"/>
        </w:trPr>
        <w:tc>
          <w:tcPr>
            <w:tcW w:w="161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企业地址</w:t>
            </w:r>
          </w:p>
        </w:tc>
        <w:tc>
          <w:tcPr>
            <w:tcW w:w="6492"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邮政编码</w:t>
            </w:r>
          </w:p>
        </w:tc>
        <w:tc>
          <w:tcPr>
            <w:tcW w:w="126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322" w:hRule="atLeast"/>
        </w:trPr>
        <w:tc>
          <w:tcPr>
            <w:tcW w:w="161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法定代表人</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办公电话</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手机</w:t>
            </w:r>
          </w:p>
        </w:tc>
        <w:tc>
          <w:tcPr>
            <w:tcW w:w="126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92" w:hRule="atLeast"/>
        </w:trPr>
        <w:tc>
          <w:tcPr>
            <w:tcW w:w="161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联系人</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办公电话</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手机</w:t>
            </w:r>
          </w:p>
        </w:tc>
        <w:tc>
          <w:tcPr>
            <w:tcW w:w="126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64" w:hRule="atLeast"/>
        </w:trPr>
        <w:tc>
          <w:tcPr>
            <w:tcW w:w="161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企业网址</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电子邮箱</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传真</w:t>
            </w:r>
          </w:p>
        </w:tc>
        <w:tc>
          <w:tcPr>
            <w:tcW w:w="126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360"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销售收入(万元)</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期末从业人数(人)</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60"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利税总额(万元)</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资产总计(万元)</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60" w:hRule="atLeast"/>
        </w:trPr>
        <w:tc>
          <w:tcPr>
            <w:tcW w:w="161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其中：利润总额</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cs="宋体"/>
                <w:color w:val="auto"/>
                <w:szCs w:val="21"/>
              </w:rPr>
            </w:pP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负债合计(万元)</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75" w:hRule="atLeast"/>
        </w:trPr>
        <w:tc>
          <w:tcPr>
            <w:tcW w:w="1108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auto"/>
                <w:szCs w:val="21"/>
                <w:lang w:eastAsia="zh-CN"/>
              </w:rPr>
            </w:pPr>
            <w:r>
              <w:rPr>
                <w:rFonts w:hint="eastAsia" w:ascii="宋体" w:hAnsi="宋体" w:cs="宋体"/>
                <w:b/>
                <w:bCs/>
                <w:color w:val="auto"/>
                <w:kern w:val="0"/>
                <w:szCs w:val="21"/>
              </w:rPr>
              <w:t>二、粮油及主食品加工</w:t>
            </w:r>
          </w:p>
        </w:tc>
      </w:tr>
      <w:tr>
        <w:tblPrEx>
          <w:tblCellMar>
            <w:top w:w="15" w:type="dxa"/>
            <w:left w:w="15" w:type="dxa"/>
            <w:bottom w:w="15" w:type="dxa"/>
            <w:right w:w="15" w:type="dxa"/>
          </w:tblCellMar>
        </w:tblPrEx>
        <w:trPr>
          <w:trHeight w:val="307"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产品品种</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产品产量(吨)</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生产能力(吨/日)</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产品品种</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产品产量(吨)</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生产能力（吨）</w:t>
            </w:r>
          </w:p>
        </w:tc>
      </w:tr>
      <w:tr>
        <w:tblPrEx>
          <w:tblCellMar>
            <w:top w:w="15" w:type="dxa"/>
            <w:left w:w="15" w:type="dxa"/>
            <w:bottom w:w="15" w:type="dxa"/>
            <w:right w:w="15" w:type="dxa"/>
          </w:tblCellMar>
        </w:tblPrEx>
        <w:trPr>
          <w:trHeight w:val="255"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大  米</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食用植物油合计</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54"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小麦粉</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0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其</w:t>
            </w:r>
          </w:p>
          <w:p>
            <w:pPr>
              <w:widowControl/>
              <w:spacing w:line="240" w:lineRule="exact"/>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中</w:t>
            </w:r>
          </w:p>
          <w:p>
            <w:pPr>
              <w:widowControl/>
              <w:spacing w:line="240" w:lineRule="exact"/>
              <w:jc w:val="both"/>
              <w:textAlignment w:val="center"/>
              <w:rPr>
                <w:rFonts w:hint="eastAsia" w:ascii="宋体" w:hAnsi="宋体" w:cs="宋体"/>
                <w:color w:val="auto"/>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Style w:val="14"/>
                <w:rFonts w:hint="default"/>
                <w:color w:val="auto"/>
                <w:sz w:val="21"/>
                <w:szCs w:val="21"/>
              </w:rPr>
              <w:t>大豆油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95"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挂  面</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 xml:space="preserve"> </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Style w:val="14"/>
                <w:rFonts w:hint="default"/>
                <w:color w:val="auto"/>
                <w:sz w:val="21"/>
                <w:szCs w:val="21"/>
              </w:rPr>
              <w:t>菜籽油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40"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方便面</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rPr>
              <w:t>花生油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82"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米粉(米线)</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rPr>
              <w:t>棉籽油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25"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方便米饭</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rPr>
              <w:t>棕榈油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67"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速冻主食品</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rPr>
              <w:t>调和油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37"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杂粮及制品</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rPr>
              <w:t>其它油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76"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主食厨房产品</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94"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b/>
                <w:bCs/>
                <w:color w:val="auto"/>
                <w:kern w:val="0"/>
                <w:szCs w:val="21"/>
              </w:rPr>
              <w:t>三、零售网点</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val="0"/>
                <w:bCs/>
                <w:color w:val="auto"/>
                <w:szCs w:val="21"/>
              </w:rPr>
            </w:pPr>
            <w:r>
              <w:rPr>
                <w:rFonts w:hint="eastAsia" w:ascii="宋体" w:hAnsi="宋体" w:cs="宋体"/>
                <w:b w:val="0"/>
                <w:bCs/>
                <w:color w:val="auto"/>
                <w:kern w:val="0"/>
                <w:szCs w:val="21"/>
              </w:rPr>
              <w:t>合计</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val="0"/>
                <w:bCs/>
                <w:color w:val="auto"/>
                <w:szCs w:val="21"/>
              </w:rPr>
            </w:pPr>
            <w:r>
              <w:rPr>
                <w:rFonts w:hint="eastAsia" w:ascii="宋体" w:hAnsi="宋体" w:cs="宋体"/>
                <w:b w:val="0"/>
                <w:bCs/>
                <w:color w:val="auto"/>
                <w:kern w:val="0"/>
                <w:szCs w:val="21"/>
              </w:rPr>
              <w:t>城市网点</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val="0"/>
                <w:bCs/>
                <w:color w:val="auto"/>
                <w:szCs w:val="21"/>
              </w:rPr>
            </w:pPr>
            <w:r>
              <w:rPr>
                <w:rFonts w:hint="eastAsia" w:ascii="宋体" w:hAnsi="宋体" w:cs="宋体"/>
                <w:b w:val="0"/>
                <w:bCs/>
                <w:color w:val="auto"/>
                <w:kern w:val="0"/>
                <w:szCs w:val="21"/>
              </w:rPr>
              <w:t>农村网点</w:t>
            </w:r>
          </w:p>
        </w:tc>
      </w:tr>
      <w:tr>
        <w:tblPrEx>
          <w:tblCellMar>
            <w:top w:w="15" w:type="dxa"/>
            <w:left w:w="15" w:type="dxa"/>
            <w:bottom w:w="15" w:type="dxa"/>
            <w:right w:w="15" w:type="dxa"/>
          </w:tblCellMar>
        </w:tblPrEx>
        <w:trPr>
          <w:trHeight w:val="257"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网点营业面积(平方米)</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r>
      <w:tr>
        <w:tblPrEx>
          <w:tblCellMar>
            <w:top w:w="15" w:type="dxa"/>
            <w:left w:w="15" w:type="dxa"/>
            <w:bottom w:w="15" w:type="dxa"/>
            <w:right w:w="15" w:type="dxa"/>
          </w:tblCellMar>
        </w:tblPrEx>
        <w:trPr>
          <w:trHeight w:val="257"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网点从业人员(人)</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r>
      <w:tr>
        <w:tblPrEx>
          <w:tblCellMar>
            <w:top w:w="15" w:type="dxa"/>
            <w:left w:w="15" w:type="dxa"/>
            <w:bottom w:w="15" w:type="dxa"/>
            <w:right w:w="15" w:type="dxa"/>
          </w:tblCellMar>
        </w:tblPrEx>
        <w:trPr>
          <w:trHeight w:val="257"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销售收入(万元)</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r>
      <w:tr>
        <w:tblPrEx>
          <w:tblCellMar>
            <w:top w:w="15" w:type="dxa"/>
            <w:left w:w="15" w:type="dxa"/>
            <w:bottom w:w="15" w:type="dxa"/>
            <w:right w:w="15" w:type="dxa"/>
          </w:tblCellMar>
        </w:tblPrEx>
        <w:trPr>
          <w:trHeight w:val="257" w:hRule="atLeast"/>
        </w:trPr>
        <w:tc>
          <w:tcPr>
            <w:tcW w:w="4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rPr>
              <w:t>其中:粮油及食品销售收入</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r>
      <w:tr>
        <w:tblPrEx>
          <w:tblCellMar>
            <w:top w:w="15" w:type="dxa"/>
            <w:left w:w="15" w:type="dxa"/>
            <w:bottom w:w="15" w:type="dxa"/>
            <w:right w:w="15" w:type="dxa"/>
          </w:tblCellMar>
        </w:tblPrEx>
        <w:trPr>
          <w:trHeight w:val="504"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b/>
                <w:bCs/>
                <w:color w:val="auto"/>
                <w:kern w:val="0"/>
                <w:szCs w:val="21"/>
              </w:rPr>
              <w:t>四、配送中心</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val="0"/>
                <w:bCs/>
                <w:color w:val="auto"/>
                <w:szCs w:val="21"/>
              </w:rPr>
            </w:pPr>
            <w:r>
              <w:rPr>
                <w:rFonts w:hint="eastAsia" w:ascii="宋体" w:hAnsi="宋体" w:cs="宋体"/>
                <w:b w:val="0"/>
                <w:bCs/>
                <w:color w:val="auto"/>
                <w:kern w:val="0"/>
                <w:szCs w:val="21"/>
              </w:rPr>
              <w:t>合计</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auto"/>
                <w:szCs w:val="21"/>
                <w:lang w:eastAsia="zh-CN"/>
              </w:rPr>
            </w:pPr>
            <w:r>
              <w:rPr>
                <w:rFonts w:hint="eastAsia" w:ascii="宋体" w:hAnsi="宋体" w:cs="宋体"/>
                <w:b/>
                <w:bCs/>
                <w:color w:val="auto"/>
                <w:kern w:val="0"/>
                <w:szCs w:val="21"/>
                <w:lang w:eastAsia="zh-CN"/>
              </w:rPr>
              <w:t>六</w:t>
            </w:r>
            <w:r>
              <w:rPr>
                <w:rFonts w:hint="eastAsia" w:ascii="宋体" w:hAnsi="宋体" w:cs="宋体"/>
                <w:b/>
                <w:bCs/>
                <w:color w:val="auto"/>
                <w:kern w:val="0"/>
                <w:szCs w:val="21"/>
              </w:rPr>
              <w:t>、</w:t>
            </w:r>
            <w:r>
              <w:rPr>
                <w:rFonts w:hint="eastAsia" w:ascii="宋体" w:hAnsi="宋体" w:cs="宋体"/>
                <w:b/>
                <w:bCs/>
                <w:color w:val="auto"/>
                <w:kern w:val="0"/>
                <w:szCs w:val="21"/>
                <w:lang w:eastAsia="zh-CN"/>
              </w:rPr>
              <w:t>仓储物流</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b/>
                <w:color w:val="auto"/>
                <w:szCs w:val="21"/>
              </w:rPr>
            </w:pPr>
            <w:r>
              <w:rPr>
                <w:rFonts w:hint="eastAsia" w:ascii="宋体" w:hAnsi="宋体" w:cs="宋体"/>
                <w:b w:val="0"/>
                <w:bCs/>
                <w:color w:val="auto"/>
                <w:kern w:val="0"/>
                <w:szCs w:val="21"/>
              </w:rPr>
              <w:t>合计</w:t>
            </w:r>
          </w:p>
        </w:tc>
      </w:tr>
      <w:tr>
        <w:tblPrEx>
          <w:tblCellMar>
            <w:top w:w="15" w:type="dxa"/>
            <w:left w:w="15" w:type="dxa"/>
            <w:bottom w:w="15" w:type="dxa"/>
            <w:right w:w="15" w:type="dxa"/>
          </w:tblCellMar>
        </w:tblPrEx>
        <w:trPr>
          <w:trHeight w:val="360"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销售收入(万元</w:t>
            </w:r>
            <w:r>
              <w:rPr>
                <w:rStyle w:val="14"/>
                <w:rFonts w:hint="default"/>
                <w:color w:val="auto"/>
                <w:sz w:val="21"/>
                <w:szCs w:val="21"/>
              </w:rPr>
              <w:t>)</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总</w:t>
            </w:r>
            <w:r>
              <w:rPr>
                <w:rFonts w:hint="eastAsia" w:ascii="宋体" w:hAnsi="宋体" w:cs="宋体"/>
                <w:color w:val="auto"/>
                <w:kern w:val="0"/>
                <w:szCs w:val="21"/>
                <w:lang w:eastAsia="zh-CN"/>
              </w:rPr>
              <w:t>仓容</w:t>
            </w:r>
            <w:r>
              <w:rPr>
                <w:rFonts w:hint="eastAsia" w:ascii="宋体" w:hAnsi="宋体" w:cs="宋体"/>
                <w:color w:val="auto"/>
                <w:kern w:val="0"/>
                <w:szCs w:val="21"/>
              </w:rPr>
              <w:t>(</w:t>
            </w:r>
            <w:r>
              <w:rPr>
                <w:rFonts w:hint="eastAsia" w:ascii="宋体" w:hAnsi="宋体" w:cs="宋体"/>
                <w:color w:val="auto"/>
                <w:kern w:val="0"/>
                <w:szCs w:val="21"/>
                <w:lang w:eastAsia="zh-CN"/>
              </w:rPr>
              <w:t>万</w:t>
            </w:r>
            <w:r>
              <w:rPr>
                <w:rFonts w:hint="eastAsia" w:ascii="宋体" w:hAnsi="宋体" w:cs="宋体"/>
                <w:color w:val="auto"/>
                <w:kern w:val="0"/>
                <w:szCs w:val="21"/>
              </w:rPr>
              <w:t>亩</w:t>
            </w:r>
            <w:r>
              <w:rPr>
                <w:rStyle w:val="14"/>
                <w:rFonts w:hint="default"/>
                <w:color w:val="auto"/>
                <w:sz w:val="21"/>
                <w:szCs w:val="21"/>
              </w:rPr>
              <w:t>)</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60" w:hRule="atLeast"/>
        </w:trPr>
        <w:tc>
          <w:tcPr>
            <w:tcW w:w="4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rPr>
                <w:rFonts w:hint="eastAsia"/>
                <w:color w:val="auto"/>
              </w:rPr>
            </w:pPr>
            <w:r>
              <w:rPr>
                <w:rFonts w:hint="eastAsia"/>
                <w:color w:val="auto"/>
              </w:rPr>
              <w:t>其中：粮油及食品销售收入</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auto"/>
                <w:szCs w:val="21"/>
                <w:lang w:eastAsia="zh-CN"/>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其中：油罐</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63"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大米配送量(吨)</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rPr>
              <w:t>仓库利用率（</w:t>
            </w:r>
            <w:r>
              <w:rPr>
                <w:rFonts w:hint="eastAsia" w:ascii="宋体" w:hAnsi="宋体" w:cs="宋体"/>
                <w:color w:val="auto"/>
                <w:kern w:val="0"/>
                <w:szCs w:val="21"/>
                <w:lang w:val="en-US" w:eastAsia="zh-CN"/>
              </w:rPr>
              <w:t>%</w:t>
            </w:r>
            <w:r>
              <w:rPr>
                <w:rFonts w:hint="eastAsia" w:ascii="宋体" w:hAnsi="宋体" w:cs="宋体"/>
                <w:color w:val="auto"/>
                <w:kern w:val="0"/>
                <w:szCs w:val="21"/>
                <w:lang w:eastAsia="zh-CN"/>
              </w:rPr>
              <w:t>）</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78"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小麦粉配送量(吨)</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textAlignment w:val="center"/>
              <w:rPr>
                <w:rFonts w:hint="eastAsia" w:ascii="宋体" w:hAnsi="宋体" w:eastAsia="宋体" w:cs="宋体"/>
                <w:color w:val="auto"/>
                <w:szCs w:val="21"/>
                <w:lang w:eastAsia="zh-CN"/>
              </w:rPr>
            </w:pPr>
            <w:r>
              <w:rPr>
                <w:rStyle w:val="14"/>
                <w:rFonts w:hint="eastAsia"/>
                <w:color w:val="auto"/>
                <w:sz w:val="21"/>
                <w:szCs w:val="21"/>
                <w:lang w:eastAsia="zh-CN"/>
              </w:rPr>
              <w:t>储存主要品种</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79"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食用植物油配送量(吨)</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textAlignment w:val="center"/>
              <w:rPr>
                <w:rFonts w:hint="eastAsia" w:ascii="宋体" w:hAnsi="宋体" w:eastAsia="宋体" w:cs="宋体"/>
                <w:color w:val="auto"/>
                <w:szCs w:val="21"/>
                <w:lang w:eastAsia="zh-CN"/>
              </w:rPr>
            </w:pPr>
            <w:r>
              <w:rPr>
                <w:rStyle w:val="14"/>
                <w:rFonts w:hint="eastAsia"/>
                <w:color w:val="auto"/>
                <w:sz w:val="21"/>
                <w:szCs w:val="21"/>
                <w:lang w:eastAsia="zh-CN"/>
              </w:rPr>
              <w:t>储存总量（万吨）</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45"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其他粮油及食品配送量(吨)</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4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lang w:eastAsia="zh-CN"/>
              </w:rPr>
            </w:pPr>
          </w:p>
          <w:p>
            <w:pPr>
              <w:widowControl/>
              <w:spacing w:line="240" w:lineRule="exact"/>
              <w:jc w:val="center"/>
              <w:textAlignment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其</w:t>
            </w:r>
          </w:p>
          <w:p>
            <w:pPr>
              <w:widowControl/>
              <w:spacing w:line="240" w:lineRule="exact"/>
              <w:jc w:val="center"/>
              <w:textAlignment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中</w:t>
            </w:r>
          </w:p>
          <w:p>
            <w:pPr>
              <w:widowControl/>
              <w:spacing w:line="240" w:lineRule="exact"/>
              <w:jc w:val="center"/>
              <w:textAlignment w:val="center"/>
              <w:rPr>
                <w:rFonts w:hint="eastAsia" w:ascii="宋体" w:hAnsi="宋体" w:eastAsia="宋体" w:cs="宋体"/>
                <w:color w:val="auto"/>
                <w:szCs w:val="21"/>
                <w:lang w:val="en-US" w:eastAsia="zh-CN"/>
              </w:rPr>
            </w:pP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textAlignment w:val="center"/>
              <w:rPr>
                <w:rFonts w:hint="eastAsia" w:ascii="宋体" w:hAnsi="宋体" w:cs="宋体"/>
                <w:color w:val="auto"/>
                <w:kern w:val="0"/>
                <w:szCs w:val="21"/>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国储</w:t>
            </w:r>
            <w:r>
              <w:rPr>
                <w:rFonts w:hint="eastAsia" w:ascii="宋体" w:hAnsi="宋体" w:cs="宋体"/>
                <w:color w:val="auto"/>
                <w:kern w:val="0"/>
                <w:szCs w:val="21"/>
                <w:lang w:val="en-US" w:eastAsia="zh-CN"/>
              </w:rPr>
              <w:t>/油</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62" w:hRule="atLeast"/>
        </w:trPr>
        <w:tc>
          <w:tcPr>
            <w:tcW w:w="2913"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宋体" w:hAnsi="宋体" w:cs="宋体"/>
                <w:color w:val="auto"/>
                <w:szCs w:val="21"/>
              </w:rPr>
            </w:pPr>
            <w:r>
              <w:rPr>
                <w:rFonts w:hint="eastAsia" w:ascii="宋体" w:hAnsi="宋体" w:cs="宋体"/>
                <w:b/>
                <w:bCs/>
                <w:color w:val="auto"/>
                <w:kern w:val="0"/>
                <w:szCs w:val="21"/>
                <w:lang w:eastAsia="zh-CN"/>
              </w:rPr>
              <w:t>五</w:t>
            </w:r>
            <w:r>
              <w:rPr>
                <w:rFonts w:hint="eastAsia" w:ascii="宋体" w:hAnsi="宋体" w:cs="宋体"/>
                <w:b/>
                <w:bCs/>
                <w:color w:val="auto"/>
                <w:kern w:val="0"/>
                <w:szCs w:val="21"/>
              </w:rPr>
              <w:t>、批发市场</w:t>
            </w:r>
          </w:p>
        </w:tc>
        <w:tc>
          <w:tcPr>
            <w:tcW w:w="297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rPr>
              <w:t>合计</w:t>
            </w:r>
          </w:p>
        </w:tc>
        <w:tc>
          <w:tcPr>
            <w:tcW w:w="4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auto"/>
                <w:szCs w:val="21"/>
                <w:lang w:eastAsia="zh-CN"/>
              </w:rPr>
            </w:pP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r>
              <w:rPr>
                <w:rStyle w:val="14"/>
                <w:rFonts w:hint="eastAsia"/>
                <w:color w:val="auto"/>
                <w:sz w:val="21"/>
                <w:szCs w:val="21"/>
                <w:lang w:val="en-US" w:eastAsia="zh-CN"/>
              </w:rPr>
              <w:t xml:space="preserve">      </w:t>
            </w:r>
            <w:r>
              <w:rPr>
                <w:rStyle w:val="14"/>
                <w:rFonts w:hint="eastAsia"/>
                <w:color w:val="auto"/>
                <w:sz w:val="21"/>
                <w:szCs w:val="21"/>
                <w:lang w:eastAsia="zh-CN"/>
              </w:rPr>
              <w:t>省储</w:t>
            </w:r>
            <w:r>
              <w:rPr>
                <w:rFonts w:hint="eastAsia" w:ascii="宋体" w:hAnsi="宋体" w:cs="宋体"/>
                <w:color w:val="auto"/>
                <w:kern w:val="0"/>
                <w:szCs w:val="21"/>
                <w:lang w:val="en-US" w:eastAsia="zh-CN"/>
              </w:rPr>
              <w:t>/油</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07" w:hRule="atLeast"/>
        </w:trPr>
        <w:tc>
          <w:tcPr>
            <w:tcW w:w="291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b/>
                <w:bCs/>
                <w:color w:val="auto"/>
                <w:kern w:val="0"/>
                <w:szCs w:val="21"/>
                <w:lang w:eastAsia="zh-CN"/>
              </w:rPr>
            </w:pPr>
          </w:p>
        </w:tc>
        <w:tc>
          <w:tcPr>
            <w:tcW w:w="29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p>
        </w:tc>
        <w:tc>
          <w:tcPr>
            <w:tcW w:w="4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840" w:firstLineChars="400"/>
              <w:jc w:val="left"/>
              <w:textAlignment w:val="center"/>
              <w:rPr>
                <w:rFonts w:hint="eastAsia" w:ascii="宋体" w:hAnsi="宋体" w:cs="宋体"/>
                <w:color w:val="auto"/>
                <w:kern w:val="0"/>
                <w:szCs w:val="21"/>
              </w:rPr>
            </w:pPr>
            <w:r>
              <w:rPr>
                <w:rFonts w:hint="eastAsia" w:ascii="宋体" w:hAnsi="宋体" w:cs="宋体"/>
                <w:color w:val="auto"/>
                <w:kern w:val="0"/>
                <w:szCs w:val="21"/>
                <w:lang w:eastAsia="zh-CN"/>
              </w:rPr>
              <w:t>其他</w:t>
            </w:r>
            <w:r>
              <w:rPr>
                <w:rFonts w:hint="eastAsia" w:ascii="宋体" w:hAnsi="宋体" w:cs="宋体"/>
                <w:color w:val="auto"/>
                <w:kern w:val="0"/>
                <w:szCs w:val="21"/>
                <w:lang w:val="en-US" w:eastAsia="zh-CN"/>
              </w:rPr>
              <w:t>/油</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52"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textAlignment w:val="center"/>
              <w:rPr>
                <w:rFonts w:hint="eastAsia" w:ascii="宋体" w:hAnsi="宋体" w:cs="宋体"/>
                <w:color w:val="auto"/>
                <w:szCs w:val="21"/>
              </w:rPr>
            </w:pPr>
            <w:r>
              <w:rPr>
                <w:rFonts w:hint="eastAsia" w:ascii="宋体" w:hAnsi="宋体" w:cs="宋体"/>
                <w:color w:val="auto"/>
                <w:kern w:val="0"/>
                <w:szCs w:val="21"/>
              </w:rPr>
              <w:t>粮油批发交易总额（万元）</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color w:val="auto"/>
                <w:szCs w:val="21"/>
                <w:lang w:eastAsia="zh-CN"/>
              </w:rPr>
            </w:pPr>
            <w:r>
              <w:rPr>
                <w:rFonts w:hint="eastAsia" w:asciiTheme="majorEastAsia" w:hAnsiTheme="majorEastAsia" w:eastAsiaTheme="majorEastAsia" w:cstheme="majorEastAsia"/>
                <w:color w:val="auto"/>
                <w:szCs w:val="21"/>
                <w:lang w:eastAsia="zh-CN"/>
              </w:rPr>
              <w:t>成品粮应急储备（万吨）</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189" w:hRule="atLeast"/>
        </w:trPr>
        <w:tc>
          <w:tcPr>
            <w:tcW w:w="3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p>
        </w:tc>
        <w:tc>
          <w:tcPr>
            <w:tcW w:w="259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rPr>
              <w:t>其中：成品粮油批发交易额</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cs="宋体"/>
                <w:color w:val="auto"/>
                <w:szCs w:val="21"/>
              </w:rPr>
            </w:pPr>
          </w:p>
        </w:tc>
        <w:tc>
          <w:tcPr>
            <w:tcW w:w="405" w:type="dxa"/>
            <w:vMerge w:val="restart"/>
            <w:tcBorders>
              <w:top w:val="single" w:color="auto" w:sz="4" w:space="0"/>
              <w:left w:val="single" w:color="auto" w:sz="4" w:space="0"/>
              <w:bottom w:val="single" w:color="auto" w:sz="4" w:space="0"/>
              <w:right w:val="single" w:color="auto" w:sz="4" w:space="0"/>
            </w:tcBorders>
            <w:vAlign w:val="center"/>
          </w:tcPr>
          <w:p>
            <w:pPr>
              <w:tabs>
                <w:tab w:val="center" w:pos="213"/>
              </w:tabs>
              <w:spacing w:line="240" w:lineRule="exact"/>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其</w:t>
            </w:r>
          </w:p>
          <w:p>
            <w:pPr>
              <w:tabs>
                <w:tab w:val="center" w:pos="213"/>
              </w:tabs>
              <w:spacing w:line="240" w:lineRule="exact"/>
              <w:jc w:val="center"/>
              <w:rPr>
                <w:rFonts w:hint="eastAsia" w:ascii="黑体" w:hAnsi="黑体" w:eastAsia="黑体" w:cs="黑体"/>
                <w:color w:val="auto"/>
                <w:szCs w:val="21"/>
                <w:lang w:eastAsia="zh-CN"/>
              </w:rPr>
            </w:pPr>
            <w:r>
              <w:rPr>
                <w:rFonts w:hint="eastAsia" w:asciiTheme="minorEastAsia" w:hAnsiTheme="minorEastAsia" w:eastAsiaTheme="minorEastAsia" w:cstheme="minorEastAsia"/>
                <w:color w:val="auto"/>
                <w:szCs w:val="21"/>
                <w:lang w:eastAsia="zh-CN"/>
              </w:rPr>
              <w:t>中</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840" w:firstLineChars="400"/>
              <w:jc w:val="both"/>
              <w:rPr>
                <w:rFonts w:hint="eastAsia" w:ascii="宋体" w:hAnsi="宋体" w:cs="宋体"/>
                <w:color w:val="auto"/>
                <w:szCs w:val="21"/>
                <w:lang w:eastAsia="zh-CN"/>
              </w:rPr>
            </w:pPr>
            <w:r>
              <w:rPr>
                <w:rFonts w:hint="eastAsia" w:ascii="宋体" w:hAnsi="宋体" w:cs="宋体"/>
                <w:color w:val="auto"/>
                <w:szCs w:val="21"/>
                <w:lang w:eastAsia="zh-CN"/>
              </w:rPr>
              <w:t>国家级</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11"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原粮、油料批发交易量(万吨)</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c>
          <w:tcPr>
            <w:tcW w:w="4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1470" w:firstLineChars="700"/>
              <w:rPr>
                <w:rFonts w:hint="eastAsia" w:ascii="宋体" w:hAnsi="宋体" w:eastAsia="宋体" w:cs="宋体"/>
                <w:color w:val="auto"/>
                <w:szCs w:val="21"/>
                <w:lang w:eastAsia="zh-CN"/>
              </w:rPr>
            </w:pPr>
          </w:p>
        </w:tc>
        <w:tc>
          <w:tcPr>
            <w:tcW w:w="181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840" w:firstLineChars="400"/>
              <w:rPr>
                <w:rFonts w:hint="eastAsia" w:ascii="宋体" w:hAnsi="宋体" w:cs="宋体"/>
                <w:color w:val="auto"/>
                <w:szCs w:val="21"/>
                <w:lang w:eastAsia="zh-CN"/>
              </w:rPr>
            </w:pPr>
            <w:r>
              <w:rPr>
                <w:rFonts w:hint="eastAsia" w:ascii="宋体" w:hAnsi="宋体" w:cs="宋体"/>
                <w:color w:val="auto"/>
                <w:szCs w:val="21"/>
                <w:lang w:eastAsia="zh-CN"/>
              </w:rPr>
              <w:t>省级</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11"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成品粮批发交易量（万吨）</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c>
          <w:tcPr>
            <w:tcW w:w="4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1470" w:firstLineChars="700"/>
              <w:rPr>
                <w:rFonts w:hint="eastAsia" w:ascii="宋体" w:hAnsi="宋体" w:eastAsia="宋体" w:cs="宋体"/>
                <w:color w:val="auto"/>
                <w:szCs w:val="21"/>
                <w:lang w:eastAsia="zh-CN"/>
              </w:rPr>
            </w:pPr>
          </w:p>
        </w:tc>
        <w:tc>
          <w:tcPr>
            <w:tcW w:w="181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840" w:firstLineChars="400"/>
              <w:rPr>
                <w:rFonts w:hint="eastAsia" w:ascii="宋体" w:hAnsi="宋体" w:cs="宋体"/>
                <w:color w:val="auto"/>
                <w:szCs w:val="21"/>
                <w:lang w:eastAsia="zh-CN"/>
              </w:rPr>
            </w:pPr>
            <w:r>
              <w:rPr>
                <w:rFonts w:hint="eastAsia" w:ascii="宋体" w:hAnsi="宋体" w:cs="宋体"/>
                <w:color w:val="auto"/>
                <w:szCs w:val="21"/>
                <w:lang w:eastAsia="zh-CN"/>
              </w:rPr>
              <w:t>其它</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25" w:hRule="atLeast"/>
        </w:trPr>
        <w:tc>
          <w:tcPr>
            <w:tcW w:w="29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成品油批发交易量（万吨）</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c>
          <w:tcPr>
            <w:tcW w:w="5198"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rPr>
                <w:rFonts w:hint="eastAsia" w:ascii="仿宋" w:hAnsi="仿宋" w:eastAsia="仿宋" w:cs="仿宋"/>
                <w:color w:val="auto"/>
                <w:szCs w:val="21"/>
                <w:lang w:eastAsia="zh-CN"/>
              </w:rPr>
            </w:pPr>
            <w:r>
              <w:rPr>
                <w:rFonts w:hint="eastAsia" w:ascii="宋体" w:hAnsi="宋体" w:cs="宋体"/>
                <w:color w:val="auto"/>
                <w:szCs w:val="21"/>
                <w:lang w:eastAsia="zh-CN"/>
              </w:rPr>
              <w:t>（企业盖章）</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填表：                           审核：                         报送时间：      年      月     日</w:t>
      </w:r>
    </w:p>
    <w:sectPr>
      <w:footerReference r:id="rId5" w:type="default"/>
      <w:pgSz w:w="11906" w:h="16838"/>
      <w:pgMar w:top="720" w:right="720" w:bottom="720" w:left="72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rPr>
                              <w:rFonts w:hint="eastAsia" w:asciiTheme="majorEastAsia" w:hAnsiTheme="majorEastAsia" w:eastAsiaTheme="majorEastAsia" w:cstheme="majorEastAsia"/>
                              <w:sz w:val="28"/>
                              <w:szCs w:val="28"/>
                            </w:rPr>
                            <w:fldChar w:fldCharType="begin"/>
                          </w:r>
                          <w:r>
                            <w:rPr>
                              <w:rStyle w:val="10"/>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0"/>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Style w:val="10"/>
                      </w:rPr>
                    </w:pPr>
                    <w:r>
                      <w:rPr>
                        <w:rFonts w:hint="eastAsia" w:asciiTheme="majorEastAsia" w:hAnsiTheme="majorEastAsia" w:eastAsiaTheme="majorEastAsia" w:cstheme="majorEastAsia"/>
                        <w:sz w:val="28"/>
                        <w:szCs w:val="28"/>
                      </w:rPr>
                      <w:fldChar w:fldCharType="begin"/>
                    </w:r>
                    <w:r>
                      <w:rPr>
                        <w:rStyle w:val="10"/>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0"/>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7A1"/>
    <w:rsid w:val="000A363C"/>
    <w:rsid w:val="000F2403"/>
    <w:rsid w:val="00102079"/>
    <w:rsid w:val="0010774D"/>
    <w:rsid w:val="001451E5"/>
    <w:rsid w:val="00146E85"/>
    <w:rsid w:val="001763CA"/>
    <w:rsid w:val="0019284F"/>
    <w:rsid w:val="001A4521"/>
    <w:rsid w:val="001C25A7"/>
    <w:rsid w:val="001C6FF2"/>
    <w:rsid w:val="001C7B7D"/>
    <w:rsid w:val="001F0651"/>
    <w:rsid w:val="00215430"/>
    <w:rsid w:val="00220062"/>
    <w:rsid w:val="002203D8"/>
    <w:rsid w:val="00237717"/>
    <w:rsid w:val="00243DC0"/>
    <w:rsid w:val="00273467"/>
    <w:rsid w:val="002B26F7"/>
    <w:rsid w:val="002B7F94"/>
    <w:rsid w:val="002C342C"/>
    <w:rsid w:val="002D5FBE"/>
    <w:rsid w:val="00325011"/>
    <w:rsid w:val="00326EB2"/>
    <w:rsid w:val="00330DAF"/>
    <w:rsid w:val="00377E43"/>
    <w:rsid w:val="0038559E"/>
    <w:rsid w:val="0039098D"/>
    <w:rsid w:val="00390F3A"/>
    <w:rsid w:val="003A3B68"/>
    <w:rsid w:val="003A5F7F"/>
    <w:rsid w:val="003B103B"/>
    <w:rsid w:val="003E5E50"/>
    <w:rsid w:val="003F6BF9"/>
    <w:rsid w:val="00411E43"/>
    <w:rsid w:val="00447954"/>
    <w:rsid w:val="004549C8"/>
    <w:rsid w:val="0048122F"/>
    <w:rsid w:val="004814E4"/>
    <w:rsid w:val="004B2148"/>
    <w:rsid w:val="004B75EC"/>
    <w:rsid w:val="004C0C39"/>
    <w:rsid w:val="004D01E8"/>
    <w:rsid w:val="004E29F3"/>
    <w:rsid w:val="004E5B05"/>
    <w:rsid w:val="005204D6"/>
    <w:rsid w:val="00532FD7"/>
    <w:rsid w:val="00565ECF"/>
    <w:rsid w:val="00581186"/>
    <w:rsid w:val="00586729"/>
    <w:rsid w:val="0059112E"/>
    <w:rsid w:val="00592EFF"/>
    <w:rsid w:val="005A137A"/>
    <w:rsid w:val="005F0317"/>
    <w:rsid w:val="006017B4"/>
    <w:rsid w:val="0063701E"/>
    <w:rsid w:val="006712E8"/>
    <w:rsid w:val="00672EA9"/>
    <w:rsid w:val="00685425"/>
    <w:rsid w:val="006C093C"/>
    <w:rsid w:val="006E73D5"/>
    <w:rsid w:val="007055A6"/>
    <w:rsid w:val="00756C26"/>
    <w:rsid w:val="00762281"/>
    <w:rsid w:val="00782E4A"/>
    <w:rsid w:val="007A1FE3"/>
    <w:rsid w:val="007C329B"/>
    <w:rsid w:val="007D0396"/>
    <w:rsid w:val="007D1AC6"/>
    <w:rsid w:val="00822B14"/>
    <w:rsid w:val="00833E00"/>
    <w:rsid w:val="00840A69"/>
    <w:rsid w:val="00874DE9"/>
    <w:rsid w:val="008A6E97"/>
    <w:rsid w:val="008D3D46"/>
    <w:rsid w:val="008E6AEF"/>
    <w:rsid w:val="00970C80"/>
    <w:rsid w:val="00990B39"/>
    <w:rsid w:val="009E0BE7"/>
    <w:rsid w:val="009E7250"/>
    <w:rsid w:val="009F310B"/>
    <w:rsid w:val="00A22561"/>
    <w:rsid w:val="00A34FE2"/>
    <w:rsid w:val="00A51664"/>
    <w:rsid w:val="00A522EF"/>
    <w:rsid w:val="00A67EDD"/>
    <w:rsid w:val="00A8026E"/>
    <w:rsid w:val="00A861EF"/>
    <w:rsid w:val="00B13B86"/>
    <w:rsid w:val="00B1455C"/>
    <w:rsid w:val="00B21149"/>
    <w:rsid w:val="00B26CFF"/>
    <w:rsid w:val="00B30081"/>
    <w:rsid w:val="00B5148A"/>
    <w:rsid w:val="00B62E43"/>
    <w:rsid w:val="00B80ED9"/>
    <w:rsid w:val="00B95C82"/>
    <w:rsid w:val="00BB76FB"/>
    <w:rsid w:val="00BD653B"/>
    <w:rsid w:val="00BE5531"/>
    <w:rsid w:val="00C30C8D"/>
    <w:rsid w:val="00C36BC5"/>
    <w:rsid w:val="00C77208"/>
    <w:rsid w:val="00C81F8D"/>
    <w:rsid w:val="00C85BBD"/>
    <w:rsid w:val="00C928C1"/>
    <w:rsid w:val="00C93B17"/>
    <w:rsid w:val="00C9724F"/>
    <w:rsid w:val="00CB27A9"/>
    <w:rsid w:val="00CD4451"/>
    <w:rsid w:val="00D7741D"/>
    <w:rsid w:val="00DD1E8A"/>
    <w:rsid w:val="00DD2CDE"/>
    <w:rsid w:val="00DE3BA6"/>
    <w:rsid w:val="00DE4770"/>
    <w:rsid w:val="00E11C90"/>
    <w:rsid w:val="00E602F9"/>
    <w:rsid w:val="00E72F0E"/>
    <w:rsid w:val="00EC459D"/>
    <w:rsid w:val="00F009AD"/>
    <w:rsid w:val="00F067AF"/>
    <w:rsid w:val="00F10F67"/>
    <w:rsid w:val="00F11898"/>
    <w:rsid w:val="00F22ADA"/>
    <w:rsid w:val="00F22C5D"/>
    <w:rsid w:val="00F43A19"/>
    <w:rsid w:val="00F66E40"/>
    <w:rsid w:val="00F728B1"/>
    <w:rsid w:val="00F758CE"/>
    <w:rsid w:val="00F862E3"/>
    <w:rsid w:val="00FB0FE9"/>
    <w:rsid w:val="00FD01D7"/>
    <w:rsid w:val="01E91CDD"/>
    <w:rsid w:val="02632EDD"/>
    <w:rsid w:val="03E060E9"/>
    <w:rsid w:val="063126FF"/>
    <w:rsid w:val="065B2654"/>
    <w:rsid w:val="08E70625"/>
    <w:rsid w:val="09944245"/>
    <w:rsid w:val="09E74B47"/>
    <w:rsid w:val="09FB54D0"/>
    <w:rsid w:val="0CA61EC2"/>
    <w:rsid w:val="103B0655"/>
    <w:rsid w:val="11A95112"/>
    <w:rsid w:val="134752C3"/>
    <w:rsid w:val="14A45C4A"/>
    <w:rsid w:val="17D217AF"/>
    <w:rsid w:val="189D5BFE"/>
    <w:rsid w:val="19AD29FA"/>
    <w:rsid w:val="1BBB5AD8"/>
    <w:rsid w:val="1C8A2AF2"/>
    <w:rsid w:val="1E11651B"/>
    <w:rsid w:val="20051E92"/>
    <w:rsid w:val="20343440"/>
    <w:rsid w:val="239B7880"/>
    <w:rsid w:val="23C914B0"/>
    <w:rsid w:val="24CA4D45"/>
    <w:rsid w:val="26FF0BEA"/>
    <w:rsid w:val="27BA5759"/>
    <w:rsid w:val="289B3EF4"/>
    <w:rsid w:val="29DB06A1"/>
    <w:rsid w:val="2B506CA8"/>
    <w:rsid w:val="2CC4477E"/>
    <w:rsid w:val="2D8E4E47"/>
    <w:rsid w:val="2E79332C"/>
    <w:rsid w:val="31713065"/>
    <w:rsid w:val="32222269"/>
    <w:rsid w:val="33913638"/>
    <w:rsid w:val="34DC300F"/>
    <w:rsid w:val="3582695D"/>
    <w:rsid w:val="36950E3D"/>
    <w:rsid w:val="38D95D41"/>
    <w:rsid w:val="3B101C6E"/>
    <w:rsid w:val="3B2836B9"/>
    <w:rsid w:val="3B652886"/>
    <w:rsid w:val="3C3E5F8F"/>
    <w:rsid w:val="3F6E1536"/>
    <w:rsid w:val="41C13419"/>
    <w:rsid w:val="42145433"/>
    <w:rsid w:val="43B83CDD"/>
    <w:rsid w:val="44402D16"/>
    <w:rsid w:val="45496184"/>
    <w:rsid w:val="46B14D97"/>
    <w:rsid w:val="473D1ADA"/>
    <w:rsid w:val="47BC3C42"/>
    <w:rsid w:val="48421E9F"/>
    <w:rsid w:val="485044F1"/>
    <w:rsid w:val="49677E21"/>
    <w:rsid w:val="49B02174"/>
    <w:rsid w:val="4C364F41"/>
    <w:rsid w:val="4E4C1023"/>
    <w:rsid w:val="4E5C0B83"/>
    <w:rsid w:val="4EA476BE"/>
    <w:rsid w:val="4EA548AC"/>
    <w:rsid w:val="4EB22533"/>
    <w:rsid w:val="4FC152C5"/>
    <w:rsid w:val="53263E90"/>
    <w:rsid w:val="53F2176F"/>
    <w:rsid w:val="54B16F31"/>
    <w:rsid w:val="54D60D99"/>
    <w:rsid w:val="558E0A62"/>
    <w:rsid w:val="57AA4D2C"/>
    <w:rsid w:val="59415983"/>
    <w:rsid w:val="5A0147A5"/>
    <w:rsid w:val="5D7F1F56"/>
    <w:rsid w:val="5EB870EC"/>
    <w:rsid w:val="606A7BF6"/>
    <w:rsid w:val="60CF5A01"/>
    <w:rsid w:val="61200F97"/>
    <w:rsid w:val="62F96953"/>
    <w:rsid w:val="64AF5053"/>
    <w:rsid w:val="664D04F7"/>
    <w:rsid w:val="673B0AAC"/>
    <w:rsid w:val="67871FDE"/>
    <w:rsid w:val="682E5A7E"/>
    <w:rsid w:val="68D70DEC"/>
    <w:rsid w:val="6BA92CF0"/>
    <w:rsid w:val="6FEA1C5F"/>
    <w:rsid w:val="701048A8"/>
    <w:rsid w:val="70571BCD"/>
    <w:rsid w:val="70A424B2"/>
    <w:rsid w:val="710B61D5"/>
    <w:rsid w:val="712E7626"/>
    <w:rsid w:val="714C582F"/>
    <w:rsid w:val="721433D4"/>
    <w:rsid w:val="740C18DE"/>
    <w:rsid w:val="746C3459"/>
    <w:rsid w:val="748A35DF"/>
    <w:rsid w:val="756A15D9"/>
    <w:rsid w:val="77FC7CB9"/>
    <w:rsid w:val="78E0382A"/>
    <w:rsid w:val="7AD427CE"/>
    <w:rsid w:val="7BB63983"/>
    <w:rsid w:val="7C900AF7"/>
    <w:rsid w:val="7E387E21"/>
    <w:rsid w:val="7F15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正文文本 Char"/>
    <w:basedOn w:val="9"/>
    <w:link w:val="3"/>
    <w:qFormat/>
    <w:uiPriority w:val="0"/>
    <w:rPr>
      <w:rFonts w:eastAsia="宋体"/>
      <w:kern w:val="2"/>
      <w:sz w:val="21"/>
      <w:szCs w:val="24"/>
      <w:lang w:val="en-US" w:eastAsia="zh-CN" w:bidi="ar-SA"/>
    </w:rPr>
  </w:style>
  <w:style w:type="character" w:customStyle="1" w:styleId="14">
    <w:name w:val="font1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深度技术论坛</Company>
  <Pages>10</Pages>
  <Words>576</Words>
  <Characters>3285</Characters>
  <Lines>27</Lines>
  <Paragraphs>7</Paragraphs>
  <TotalTime>1</TotalTime>
  <ScaleCrop>false</ScaleCrop>
  <LinksUpToDate>false</LinksUpToDate>
  <CharactersWithSpaces>3854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2017-08-02T00:41:00Z</dcterms:created>
  <dc:creator>深度系统小组</dc:creator>
  <cp:lastModifiedBy>浅安时光。</cp:lastModifiedBy>
  <cp:lastPrinted>2020-03-16T02:39:00Z</cp:lastPrinted>
  <dcterms:modified xsi:type="dcterms:W3CDTF">2020-03-16T08:08:19Z</dcterms:modified>
  <dc:title>河南省粮食行业协会文件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